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7CC7C6" w14:textId="1A1E1AF5" w:rsidR="00E318BA" w:rsidRPr="009C6924" w:rsidRDefault="00E318BA" w:rsidP="00E318BA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9C6924">
        <w:rPr>
          <w:rFonts w:ascii="Times New Roman" w:eastAsia="SimSun" w:hAnsi="Times New Roman"/>
          <w:b/>
          <w:sz w:val="24"/>
          <w:lang w:val="en-US" w:eastAsia="zh-CN"/>
        </w:rPr>
        <w:t>3GPP TSG RAN WG1 Meeting #9</w:t>
      </w:r>
      <w:r>
        <w:rPr>
          <w:rFonts w:ascii="Times New Roman" w:eastAsia="SimSun" w:hAnsi="Times New Roman"/>
          <w:b/>
          <w:sz w:val="24"/>
          <w:lang w:val="en-US" w:eastAsia="zh-CN"/>
        </w:rPr>
        <w:t>4</w:t>
      </w:r>
      <w:r w:rsidRPr="009C6924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9C6924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9C6924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9C6924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9C6924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9C6924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9C6924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9C6924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Pr="00623D92">
        <w:rPr>
          <w:rFonts w:ascii="Times New Roman" w:eastAsia="SimSun" w:hAnsi="Times New Roman"/>
          <w:b/>
          <w:sz w:val="24"/>
          <w:lang w:val="en-US" w:eastAsia="zh-CN"/>
        </w:rPr>
        <w:t>R1-</w:t>
      </w:r>
      <w:r w:rsidR="004824FE" w:rsidRPr="004824FE">
        <w:rPr>
          <w:rFonts w:ascii="Times New Roman" w:eastAsia="SimSun" w:hAnsi="Times New Roman"/>
          <w:b/>
          <w:sz w:val="24"/>
          <w:lang w:val="en-US" w:eastAsia="zh-CN"/>
        </w:rPr>
        <w:t>1809085</w:t>
      </w:r>
    </w:p>
    <w:p w14:paraId="0E08C6F5" w14:textId="77777777" w:rsidR="00E318BA" w:rsidRPr="009C6924" w:rsidRDefault="00E318BA" w:rsidP="00E318BA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 w:rsidRPr="00516651">
        <w:rPr>
          <w:rFonts w:ascii="Times New Roman" w:eastAsia="SimSun" w:hAnsi="Times New Roman"/>
          <w:b/>
          <w:sz w:val="24"/>
          <w:lang w:val="en-US" w:eastAsia="zh-CN"/>
        </w:rPr>
        <w:t>Gothenburg</w:t>
      </w:r>
      <w:r w:rsidRPr="009C6924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Sweden</w:t>
      </w:r>
      <w:r w:rsidRPr="009C6924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Aug </w:t>
      </w:r>
      <w:r w:rsidRPr="009C6924">
        <w:rPr>
          <w:rFonts w:ascii="Times New Roman" w:eastAsia="SimSun" w:hAnsi="Times New Roman"/>
          <w:b/>
          <w:sz w:val="24"/>
          <w:lang w:val="en-US" w:eastAsia="zh-CN"/>
        </w:rPr>
        <w:t>2</w:t>
      </w:r>
      <w:r>
        <w:rPr>
          <w:rFonts w:ascii="Times New Roman" w:eastAsia="SimSun" w:hAnsi="Times New Roman"/>
          <w:b/>
          <w:sz w:val="24"/>
          <w:lang w:val="en-US" w:eastAsia="zh-CN"/>
        </w:rPr>
        <w:t>0</w:t>
      </w:r>
      <w:r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Pr="009C6924">
        <w:rPr>
          <w:rFonts w:ascii="Times New Roman" w:eastAsia="SimSun" w:hAnsi="Times New Roman"/>
          <w:b/>
          <w:sz w:val="24"/>
          <w:lang w:val="en-US" w:eastAsia="zh-CN"/>
        </w:rPr>
        <w:t xml:space="preserve"> – 2</w:t>
      </w:r>
      <w:r>
        <w:rPr>
          <w:rFonts w:ascii="Times New Roman" w:eastAsia="SimSun" w:hAnsi="Times New Roman"/>
          <w:b/>
          <w:sz w:val="24"/>
          <w:lang w:val="en-US" w:eastAsia="zh-CN"/>
        </w:rPr>
        <w:t>4</w:t>
      </w:r>
      <w:r w:rsidRPr="009C6924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Pr="009C6924">
        <w:rPr>
          <w:rFonts w:ascii="Times New Roman" w:eastAsia="SimSun" w:hAnsi="Times New Roman"/>
          <w:b/>
          <w:sz w:val="24"/>
          <w:lang w:val="en-US" w:eastAsia="zh-CN"/>
        </w:rPr>
        <w:t>, 2018</w:t>
      </w:r>
    </w:p>
    <w:p w14:paraId="2ED28A93" w14:textId="77777777" w:rsidR="001E0E46" w:rsidRPr="001E0E46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22B0B6C2" w:rsidR="00FA20F7" w:rsidRPr="001E0E46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1E0E46">
        <w:rPr>
          <w:rFonts w:ascii="Times New Roman" w:hAnsi="Times New Roman"/>
          <w:b/>
          <w:bCs/>
          <w:sz w:val="24"/>
          <w:lang w:val="en-US"/>
        </w:rPr>
        <w:t>Agenda Item:</w:t>
      </w:r>
      <w:r w:rsidRPr="001E0E46">
        <w:rPr>
          <w:rFonts w:ascii="Times New Roman" w:hAnsi="Times New Roman"/>
          <w:b/>
          <w:bCs/>
          <w:sz w:val="24"/>
          <w:lang w:val="en-US"/>
        </w:rPr>
        <w:tab/>
      </w:r>
      <w:r w:rsidR="001375CD" w:rsidRPr="001E0E46">
        <w:rPr>
          <w:rFonts w:ascii="Times New Roman" w:hAnsi="Times New Roman"/>
          <w:b/>
          <w:bCs/>
          <w:sz w:val="24"/>
          <w:lang w:val="en-US"/>
        </w:rPr>
        <w:t>7</w:t>
      </w:r>
      <w:r w:rsidR="00E246F8" w:rsidRPr="001E0E46">
        <w:rPr>
          <w:rFonts w:ascii="Times New Roman" w:hAnsi="Times New Roman"/>
          <w:b/>
          <w:bCs/>
          <w:sz w:val="24"/>
          <w:lang w:val="en-US"/>
        </w:rPr>
        <w:t>.</w:t>
      </w:r>
      <w:r w:rsidR="00E318BA">
        <w:rPr>
          <w:rFonts w:ascii="Times New Roman" w:hAnsi="Times New Roman"/>
          <w:b/>
          <w:bCs/>
          <w:sz w:val="24"/>
          <w:lang w:val="en-US"/>
        </w:rPr>
        <w:t>2.2</w:t>
      </w:r>
      <w:r w:rsidR="005D69BE" w:rsidRPr="001E0E46">
        <w:rPr>
          <w:rFonts w:ascii="Times New Roman" w:hAnsi="Times New Roman"/>
          <w:b/>
          <w:bCs/>
          <w:sz w:val="24"/>
          <w:lang w:val="en-US"/>
        </w:rPr>
        <w:t>.</w:t>
      </w:r>
      <w:r w:rsidR="0087155F">
        <w:rPr>
          <w:rFonts w:ascii="Times New Roman" w:hAnsi="Times New Roman"/>
          <w:b/>
          <w:bCs/>
          <w:sz w:val="24"/>
          <w:lang w:val="en-US"/>
        </w:rPr>
        <w:t>1</w:t>
      </w:r>
    </w:p>
    <w:p w14:paraId="186753AF" w14:textId="71E2F458" w:rsidR="00FA20F7" w:rsidRPr="001E0E46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1E0E46">
        <w:rPr>
          <w:b/>
          <w:bCs/>
          <w:sz w:val="24"/>
          <w:lang w:val="en-US"/>
        </w:rPr>
        <w:t>Source:</w:t>
      </w:r>
      <w:r w:rsidRPr="001E0E46">
        <w:rPr>
          <w:b/>
          <w:bCs/>
          <w:sz w:val="24"/>
          <w:lang w:val="en-US"/>
        </w:rPr>
        <w:tab/>
        <w:t>InterDigital</w:t>
      </w:r>
      <w:r w:rsidR="00E17A3B" w:rsidRPr="001E0E46">
        <w:rPr>
          <w:b/>
          <w:bCs/>
          <w:sz w:val="24"/>
          <w:lang w:val="en-US"/>
        </w:rPr>
        <w:t xml:space="preserve"> </w:t>
      </w:r>
      <w:r w:rsidR="001E0E46" w:rsidRPr="001E0E46">
        <w:rPr>
          <w:b/>
          <w:bCs/>
          <w:sz w:val="24"/>
          <w:lang w:val="en-US"/>
        </w:rPr>
        <w:t>Inc.</w:t>
      </w:r>
    </w:p>
    <w:p w14:paraId="4F02292E" w14:textId="757DA48C" w:rsidR="00FA20F7" w:rsidRPr="001E0E46" w:rsidRDefault="00FA20F7" w:rsidP="00FA20F7">
      <w:pPr>
        <w:ind w:left="1985" w:hanging="1985"/>
        <w:rPr>
          <w:b/>
          <w:bCs/>
          <w:lang w:val="en-US"/>
        </w:rPr>
      </w:pPr>
      <w:r w:rsidRPr="001E0E46">
        <w:rPr>
          <w:b/>
          <w:bCs/>
          <w:sz w:val="24"/>
          <w:lang w:val="en-US"/>
        </w:rPr>
        <w:t>Title:</w:t>
      </w:r>
      <w:r w:rsidRPr="001E0E46">
        <w:rPr>
          <w:b/>
          <w:bCs/>
          <w:sz w:val="24"/>
          <w:lang w:val="en-US"/>
        </w:rPr>
        <w:tab/>
      </w:r>
      <w:r w:rsidR="007810AE">
        <w:rPr>
          <w:b/>
          <w:bCs/>
          <w:sz w:val="24"/>
          <w:lang w:val="en-US"/>
        </w:rPr>
        <w:t>Simulation and Calibration for NR-U Outdoor S</w:t>
      </w:r>
      <w:r w:rsidR="007810AE" w:rsidRPr="007810AE">
        <w:rPr>
          <w:b/>
          <w:bCs/>
          <w:sz w:val="24"/>
          <w:lang w:val="en-US"/>
        </w:rPr>
        <w:t>ub-7GHz</w:t>
      </w:r>
    </w:p>
    <w:p w14:paraId="20F2A3ED" w14:textId="48C0346C" w:rsidR="00FA20F7" w:rsidRPr="001E0E46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1E0E46">
        <w:rPr>
          <w:b/>
          <w:bCs/>
          <w:sz w:val="24"/>
          <w:lang w:val="en-US"/>
        </w:rPr>
        <w:t>Document for:</w:t>
      </w:r>
      <w:r w:rsidRPr="001E0E46">
        <w:rPr>
          <w:b/>
          <w:bCs/>
          <w:sz w:val="24"/>
          <w:lang w:val="en-US"/>
        </w:rPr>
        <w:tab/>
        <w:t>Discussion</w:t>
      </w:r>
      <w:r w:rsidR="00CD15BB" w:rsidRPr="001E0E46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BC024D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BC024D">
        <w:rPr>
          <w:rFonts w:ascii="Times New Roman" w:hAnsi="Times New Roman"/>
          <w:b/>
          <w:sz w:val="32"/>
          <w:szCs w:val="32"/>
        </w:rPr>
        <w:t>Introduction</w:t>
      </w:r>
    </w:p>
    <w:p w14:paraId="74DD5060" w14:textId="5B0AB432" w:rsidR="004555E3" w:rsidRPr="001E0E46" w:rsidRDefault="00453980" w:rsidP="004555E3">
      <w:pPr>
        <w:rPr>
          <w:szCs w:val="22"/>
        </w:rPr>
      </w:pPr>
      <w:r w:rsidRPr="001E0E46">
        <w:rPr>
          <w:szCs w:val="22"/>
        </w:rPr>
        <w:t>In RAN</w:t>
      </w:r>
      <w:r w:rsidR="004555E3" w:rsidRPr="001E0E46">
        <w:rPr>
          <w:szCs w:val="22"/>
        </w:rPr>
        <w:t>1</w:t>
      </w:r>
      <w:r w:rsidRPr="001E0E46">
        <w:rPr>
          <w:szCs w:val="22"/>
        </w:rPr>
        <w:t xml:space="preserve"> #</w:t>
      </w:r>
      <w:r w:rsidR="00CD40DC">
        <w:rPr>
          <w:szCs w:val="22"/>
        </w:rPr>
        <w:t>9</w:t>
      </w:r>
      <w:r w:rsidR="00E318BA">
        <w:rPr>
          <w:szCs w:val="22"/>
        </w:rPr>
        <w:t>3</w:t>
      </w:r>
      <w:r w:rsidR="005266DD" w:rsidRPr="001E0E46">
        <w:rPr>
          <w:szCs w:val="22"/>
        </w:rPr>
        <w:t xml:space="preserve"> </w:t>
      </w:r>
      <w:r w:rsidR="0087155F">
        <w:rPr>
          <w:szCs w:val="22"/>
        </w:rPr>
        <w:t>m</w:t>
      </w:r>
      <w:r w:rsidR="005266DD" w:rsidRPr="001E0E46">
        <w:rPr>
          <w:szCs w:val="22"/>
        </w:rPr>
        <w:t xml:space="preserve">eeting </w:t>
      </w:r>
      <w:r w:rsidR="005266DD" w:rsidRPr="001E0E46">
        <w:rPr>
          <w:szCs w:val="22"/>
        </w:rPr>
        <w:fldChar w:fldCharType="begin"/>
      </w:r>
      <w:r w:rsidR="005266DD" w:rsidRPr="001E0E46">
        <w:rPr>
          <w:szCs w:val="22"/>
        </w:rPr>
        <w:instrText xml:space="preserve"> REF _Ref455734493 \r \h </w:instrText>
      </w:r>
      <w:r w:rsidR="001E0E46">
        <w:rPr>
          <w:szCs w:val="22"/>
        </w:rPr>
        <w:instrText xml:space="preserve"> \* MERGEFORMAT </w:instrText>
      </w:r>
      <w:r w:rsidR="005266DD" w:rsidRPr="001E0E46">
        <w:rPr>
          <w:szCs w:val="22"/>
        </w:rPr>
      </w:r>
      <w:r w:rsidR="005266DD" w:rsidRPr="001E0E46">
        <w:rPr>
          <w:szCs w:val="22"/>
        </w:rPr>
        <w:fldChar w:fldCharType="separate"/>
      </w:r>
      <w:r w:rsidR="005266DD" w:rsidRPr="001E0E46">
        <w:rPr>
          <w:szCs w:val="22"/>
        </w:rPr>
        <w:t>[1]</w:t>
      </w:r>
      <w:r w:rsidR="005266DD" w:rsidRPr="001E0E46">
        <w:rPr>
          <w:szCs w:val="22"/>
        </w:rPr>
        <w:fldChar w:fldCharType="end"/>
      </w:r>
      <w:r w:rsidR="005266DD" w:rsidRPr="001E0E46">
        <w:rPr>
          <w:szCs w:val="22"/>
        </w:rPr>
        <w:t>,</w:t>
      </w:r>
      <w:r w:rsidR="0087155F">
        <w:rPr>
          <w:szCs w:val="22"/>
        </w:rPr>
        <w:t xml:space="preserve"> </w:t>
      </w:r>
      <w:r w:rsidR="00E318BA">
        <w:rPr>
          <w:szCs w:val="22"/>
        </w:rPr>
        <w:t xml:space="preserve">it was </w:t>
      </w:r>
      <w:r w:rsidR="0087155F">
        <w:rPr>
          <w:szCs w:val="22"/>
        </w:rPr>
        <w:t>agre</w:t>
      </w:r>
      <w:r w:rsidR="00E318BA">
        <w:rPr>
          <w:szCs w:val="22"/>
        </w:rPr>
        <w:t xml:space="preserve">ed to perform simulation calibration for </w:t>
      </w:r>
      <w:r w:rsidR="00AE05CA">
        <w:rPr>
          <w:szCs w:val="22"/>
        </w:rPr>
        <w:t xml:space="preserve">the following </w:t>
      </w:r>
      <w:r w:rsidR="00E318BA">
        <w:rPr>
          <w:szCs w:val="22"/>
        </w:rPr>
        <w:t xml:space="preserve">outdoor </w:t>
      </w:r>
      <w:r w:rsidR="0087155F">
        <w:rPr>
          <w:szCs w:val="22"/>
        </w:rPr>
        <w:t>sub-7GHz scenario</w:t>
      </w:r>
      <w:r w:rsidR="00AE05CA">
        <w:rPr>
          <w:szCs w:val="22"/>
        </w:rPr>
        <w:t>s</w:t>
      </w:r>
      <w:r w:rsidR="0087155F">
        <w:rPr>
          <w:szCs w:val="22"/>
        </w:rPr>
        <w:t xml:space="preserve">. </w:t>
      </w:r>
      <w:r w:rsidR="005266DD" w:rsidRPr="001E0E46">
        <w:rPr>
          <w:szCs w:val="22"/>
        </w:rPr>
        <w:t xml:space="preserve"> </w:t>
      </w:r>
    </w:p>
    <w:p w14:paraId="58BBF7FA" w14:textId="080D24A8" w:rsidR="00E318BA" w:rsidRDefault="00E318BA" w:rsidP="004E1513">
      <w:pPr>
        <w:rPr>
          <w:sz w:val="20"/>
        </w:rPr>
      </w:pPr>
    </w:p>
    <w:p w14:paraId="5285AFF8" w14:textId="77777777" w:rsidR="00E318BA" w:rsidRDefault="00E318BA" w:rsidP="00E318BA">
      <w:pPr>
        <w:rPr>
          <w:rFonts w:ascii="Calibri" w:hAnsi="Calibri" w:cs="Calibri"/>
          <w:lang w:eastAsia="ja-JP"/>
        </w:rPr>
      </w:pPr>
      <w:r>
        <w:rPr>
          <w:rFonts w:ascii="Calibri" w:hAnsi="Calibri" w:cs="Calibri"/>
          <w:highlight w:val="green"/>
        </w:rPr>
        <w:t>Agreement:</w:t>
      </w:r>
    </w:p>
    <w:p w14:paraId="6DBC97C1" w14:textId="77777777" w:rsidR="00E318BA" w:rsidRPr="00E318BA" w:rsidRDefault="00E318BA" w:rsidP="00E318BA">
      <w:pPr>
        <w:spacing w:line="252" w:lineRule="auto"/>
        <w:contextualSpacing/>
        <w:rPr>
          <w:rFonts w:cs="Calibri"/>
        </w:rPr>
      </w:pPr>
      <w:r w:rsidRPr="00E318BA">
        <w:rPr>
          <w:rFonts w:cs="Calibri"/>
        </w:rPr>
        <w:t>For sub7 GHz outdoor scenario, adopting the following</w:t>
      </w:r>
    </w:p>
    <w:p w14:paraId="7716BF12" w14:textId="77777777" w:rsidR="00E318BA" w:rsidRPr="00685B58" w:rsidRDefault="00E318BA" w:rsidP="00E318BA">
      <w:pPr>
        <w:pStyle w:val="ListParagraph"/>
        <w:numPr>
          <w:ilvl w:val="2"/>
          <w:numId w:val="18"/>
        </w:numPr>
        <w:spacing w:line="252" w:lineRule="auto"/>
        <w:ind w:left="720"/>
        <w:contextualSpacing/>
        <w:rPr>
          <w:rFonts w:ascii="Times New Roman" w:hAnsi="Times New Roman"/>
        </w:rPr>
      </w:pPr>
      <w:r w:rsidRPr="00685B58">
        <w:rPr>
          <w:rFonts w:ascii="Times New Roman" w:hAnsi="Times New Roman"/>
        </w:rPr>
        <w:t>Macro deployment with ISD=200×A meters</w:t>
      </w:r>
    </w:p>
    <w:p w14:paraId="3EAD0E66" w14:textId="77777777" w:rsidR="00E318BA" w:rsidRPr="00685B58" w:rsidRDefault="00E318BA" w:rsidP="00E318BA">
      <w:pPr>
        <w:numPr>
          <w:ilvl w:val="1"/>
          <w:numId w:val="18"/>
        </w:numPr>
        <w:overflowPunct/>
        <w:autoSpaceDE/>
        <w:autoSpaceDN/>
        <w:adjustRightInd/>
        <w:spacing w:after="0"/>
        <w:ind w:left="720"/>
        <w:jc w:val="left"/>
        <w:textAlignment w:val="auto"/>
      </w:pPr>
      <w:r w:rsidRPr="00685B58">
        <w:t>Each operator randomly drops 1 micro-layer TRP within each macro cell sector with minimum distance between micro-layer TRPs equals 57.9×A meters</w:t>
      </w:r>
    </w:p>
    <w:p w14:paraId="100E3873" w14:textId="77777777" w:rsidR="00E318BA" w:rsidRPr="00685B58" w:rsidRDefault="00E318BA" w:rsidP="00E318BA">
      <w:pPr>
        <w:numPr>
          <w:ilvl w:val="1"/>
          <w:numId w:val="18"/>
        </w:numPr>
        <w:overflowPunct/>
        <w:autoSpaceDE/>
        <w:autoSpaceDN/>
        <w:adjustRightInd/>
        <w:spacing w:after="0"/>
        <w:ind w:left="720"/>
        <w:jc w:val="left"/>
        <w:textAlignment w:val="auto"/>
      </w:pPr>
      <w:r w:rsidRPr="00685B58">
        <w:t>Independent dropping between two operators</w:t>
      </w:r>
    </w:p>
    <w:p w14:paraId="0C983BA5" w14:textId="77777777" w:rsidR="00E318BA" w:rsidRPr="00685B58" w:rsidRDefault="00E318BA" w:rsidP="00E318BA">
      <w:pPr>
        <w:numPr>
          <w:ilvl w:val="2"/>
          <w:numId w:val="18"/>
        </w:numPr>
        <w:overflowPunct/>
        <w:autoSpaceDE/>
        <w:autoSpaceDN/>
        <w:adjustRightInd/>
        <w:spacing w:after="0"/>
        <w:ind w:left="1440"/>
        <w:jc w:val="left"/>
        <w:textAlignment w:val="auto"/>
      </w:pPr>
      <w:r w:rsidRPr="00685B58">
        <w:t>Use 10 meters as the inter-operator micro-layer TRP minimum distance</w:t>
      </w:r>
    </w:p>
    <w:p w14:paraId="4734CE55" w14:textId="77777777" w:rsidR="00E318BA" w:rsidRPr="00685B58" w:rsidRDefault="00E318BA" w:rsidP="00E318BA">
      <w:pPr>
        <w:numPr>
          <w:ilvl w:val="2"/>
          <w:numId w:val="18"/>
        </w:numPr>
        <w:overflowPunct/>
        <w:autoSpaceDE/>
        <w:autoSpaceDN/>
        <w:adjustRightInd/>
        <w:spacing w:after="0"/>
        <w:ind w:left="1440"/>
        <w:jc w:val="left"/>
        <w:textAlignment w:val="auto"/>
      </w:pPr>
      <w:r w:rsidRPr="00685B58">
        <w:t>For the inter-operator, micro-layer TRP maximum distance</w:t>
      </w:r>
    </w:p>
    <w:p w14:paraId="4FDC5EDB" w14:textId="77777777" w:rsidR="00E318BA" w:rsidRPr="00685B58" w:rsidRDefault="00E318BA" w:rsidP="00E318BA">
      <w:pPr>
        <w:numPr>
          <w:ilvl w:val="3"/>
          <w:numId w:val="18"/>
        </w:numPr>
        <w:overflowPunct/>
        <w:autoSpaceDE/>
        <w:autoSpaceDN/>
        <w:adjustRightInd/>
        <w:spacing w:after="0"/>
        <w:ind w:left="2160"/>
        <w:jc w:val="left"/>
        <w:textAlignment w:val="auto"/>
      </w:pPr>
      <w:r w:rsidRPr="00685B58">
        <w:t>Outdoor scenario 1: 30</w:t>
      </w:r>
    </w:p>
    <w:p w14:paraId="542FD871" w14:textId="77777777" w:rsidR="00E318BA" w:rsidRPr="00685B58" w:rsidRDefault="00E318BA" w:rsidP="00E318BA">
      <w:pPr>
        <w:numPr>
          <w:ilvl w:val="3"/>
          <w:numId w:val="18"/>
        </w:numPr>
        <w:overflowPunct/>
        <w:autoSpaceDE/>
        <w:autoSpaceDN/>
        <w:adjustRightInd/>
        <w:spacing w:after="0"/>
        <w:ind w:left="2160"/>
        <w:jc w:val="left"/>
        <w:textAlignment w:val="auto"/>
      </w:pPr>
      <w:r w:rsidRPr="00685B58">
        <w:t xml:space="preserve">Outdoor scenario 2: No limit </w:t>
      </w:r>
      <w:proofErr w:type="gramStart"/>
      <w:r w:rsidRPr="00685B58">
        <w:t>as long as</w:t>
      </w:r>
      <w:proofErr w:type="gramEnd"/>
      <w:r w:rsidRPr="00685B58">
        <w:t xml:space="preserve"> the TRP is within the macro cell</w:t>
      </w:r>
    </w:p>
    <w:p w14:paraId="4A8F3B92" w14:textId="77777777" w:rsidR="00E318BA" w:rsidRPr="00685B58" w:rsidRDefault="00E318BA" w:rsidP="00E318BA">
      <w:pPr>
        <w:numPr>
          <w:ilvl w:val="1"/>
          <w:numId w:val="18"/>
        </w:numPr>
        <w:overflowPunct/>
        <w:autoSpaceDE/>
        <w:autoSpaceDN/>
        <w:adjustRightInd/>
        <w:spacing w:after="0"/>
        <w:ind w:left="720"/>
        <w:jc w:val="left"/>
        <w:textAlignment w:val="auto"/>
      </w:pPr>
      <w:r w:rsidRPr="00685B58">
        <w:t>UE randomly dropped within macro cell sector with a minimum serving cell RSSI of -82dBm</w:t>
      </w:r>
    </w:p>
    <w:p w14:paraId="73ED25AE" w14:textId="77777777" w:rsidR="00E318BA" w:rsidRPr="00685B58" w:rsidRDefault="00E318BA" w:rsidP="00E318BA">
      <w:pPr>
        <w:numPr>
          <w:ilvl w:val="1"/>
          <w:numId w:val="18"/>
        </w:numPr>
        <w:overflowPunct/>
        <w:autoSpaceDE/>
        <w:autoSpaceDN/>
        <w:adjustRightInd/>
        <w:spacing w:after="0"/>
        <w:ind w:left="720"/>
        <w:jc w:val="left"/>
        <w:textAlignment w:val="auto"/>
      </w:pPr>
      <w:r w:rsidRPr="00685B58">
        <w:t>All UEs dropped outdoor</w:t>
      </w:r>
    </w:p>
    <w:p w14:paraId="6BCB75A6" w14:textId="77777777" w:rsidR="00E318BA" w:rsidRPr="00685B58" w:rsidRDefault="00E318BA" w:rsidP="00E318BA">
      <w:pPr>
        <w:numPr>
          <w:ilvl w:val="1"/>
          <w:numId w:val="18"/>
        </w:numPr>
        <w:overflowPunct/>
        <w:autoSpaceDE/>
        <w:autoSpaceDN/>
        <w:adjustRightInd/>
        <w:spacing w:after="0"/>
        <w:ind w:left="720"/>
        <w:jc w:val="left"/>
        <w:textAlignment w:val="auto"/>
      </w:pPr>
      <w:r w:rsidRPr="00685B58">
        <w:t>Try A&gt;=1 and find the A that satisfies serving cell received power distribution satisfies (10+</w:t>
      </w:r>
      <w:proofErr w:type="gramStart"/>
      <w:r w:rsidRPr="00685B58">
        <w:t>X)%</w:t>
      </w:r>
      <w:proofErr w:type="gramEnd"/>
      <w:r w:rsidRPr="00685B58">
        <w:t xml:space="preserve"> to (15+X)%] UEs below -72dBm</w:t>
      </w:r>
    </w:p>
    <w:p w14:paraId="776D61CE" w14:textId="77777777" w:rsidR="00E318BA" w:rsidRDefault="00E318BA" w:rsidP="00E318BA">
      <w:pPr>
        <w:numPr>
          <w:ilvl w:val="1"/>
          <w:numId w:val="18"/>
        </w:numPr>
        <w:overflowPunct/>
        <w:autoSpaceDE/>
        <w:autoSpaceDN/>
        <w:adjustRightInd/>
        <w:spacing w:after="0"/>
        <w:ind w:left="720"/>
        <w:jc w:val="left"/>
        <w:textAlignment w:val="auto"/>
        <w:rPr>
          <w:rFonts w:ascii="Calibri" w:hAnsi="Calibri" w:cs="Calibri"/>
        </w:rPr>
      </w:pPr>
      <w:r w:rsidRPr="00685B58">
        <w:t>Other parameters follow the table below</w:t>
      </w:r>
    </w:p>
    <w:p w14:paraId="3A4E0975" w14:textId="77777777" w:rsidR="00E318BA" w:rsidRDefault="00E318BA" w:rsidP="00E318BA">
      <w:pPr>
        <w:rPr>
          <w:rFonts w:ascii="Calibri" w:hAnsi="Calibri" w:cs="Calibri"/>
        </w:rPr>
      </w:pPr>
    </w:p>
    <w:tbl>
      <w:tblPr>
        <w:tblW w:w="95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0"/>
        <w:gridCol w:w="5940"/>
      </w:tblGrid>
      <w:tr w:rsidR="00E318BA" w:rsidRPr="00DC2940" w14:paraId="351CE58E" w14:textId="77777777" w:rsidTr="00685B58">
        <w:tc>
          <w:tcPr>
            <w:tcW w:w="3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E3DB7" w14:textId="77777777" w:rsidR="00E318BA" w:rsidRPr="00DC2940" w:rsidRDefault="00E318BA" w:rsidP="00E318BA">
            <w:pPr>
              <w:spacing w:after="0"/>
            </w:pPr>
            <w:r w:rsidRPr="00DC2940">
              <w:t>Parameters</w:t>
            </w:r>
          </w:p>
        </w:tc>
        <w:tc>
          <w:tcPr>
            <w:tcW w:w="5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24F66" w14:textId="77777777" w:rsidR="00E318BA" w:rsidRPr="00DC2940" w:rsidRDefault="00E318BA" w:rsidP="00E318BA">
            <w:pPr>
              <w:spacing w:after="0"/>
            </w:pPr>
            <w:r w:rsidRPr="00DC2940">
              <w:t>Outdoor Sub-7GHz</w:t>
            </w:r>
          </w:p>
        </w:tc>
      </w:tr>
      <w:tr w:rsidR="00E318BA" w:rsidRPr="00DC2940" w14:paraId="1FE4CB74" w14:textId="77777777" w:rsidTr="00E318BA">
        <w:tc>
          <w:tcPr>
            <w:tcW w:w="3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F48D6" w14:textId="77777777" w:rsidR="00E318BA" w:rsidRPr="00DC2940" w:rsidRDefault="00E318BA" w:rsidP="00E318BA">
            <w:pPr>
              <w:spacing w:after="0"/>
            </w:pPr>
            <w:r w:rsidRPr="00DC2940">
              <w:t>Carrier Frequency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A01D2" w14:textId="77777777" w:rsidR="00E318BA" w:rsidRPr="00DC2940" w:rsidRDefault="00E318BA" w:rsidP="00E318BA">
            <w:pPr>
              <w:spacing w:after="0"/>
            </w:pPr>
            <w:r w:rsidRPr="00DC2940">
              <w:t>5GHz</w:t>
            </w:r>
          </w:p>
        </w:tc>
      </w:tr>
      <w:tr w:rsidR="00E318BA" w:rsidRPr="00DC2940" w14:paraId="6157DBE3" w14:textId="77777777" w:rsidTr="00E318BA">
        <w:tc>
          <w:tcPr>
            <w:tcW w:w="3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DE5C7" w14:textId="77777777" w:rsidR="00E318BA" w:rsidRPr="00DC2940" w:rsidRDefault="00E318BA" w:rsidP="00E318BA">
            <w:pPr>
              <w:spacing w:after="0"/>
            </w:pPr>
            <w:r w:rsidRPr="00DC2940">
              <w:t>Carrier Channel Bandwidth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4C574" w14:textId="77777777" w:rsidR="00E318BA" w:rsidRPr="00DC2940" w:rsidRDefault="00E318BA" w:rsidP="00E318BA">
            <w:pPr>
              <w:spacing w:after="0"/>
            </w:pPr>
            <w:r w:rsidRPr="00DC2940">
              <w:t>20MHz baseline, 80MHz optional</w:t>
            </w:r>
          </w:p>
        </w:tc>
      </w:tr>
      <w:tr w:rsidR="00E318BA" w:rsidRPr="00DC2940" w14:paraId="1C3BACDC" w14:textId="77777777" w:rsidTr="00E318BA">
        <w:tc>
          <w:tcPr>
            <w:tcW w:w="3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B9120" w14:textId="77777777" w:rsidR="00E318BA" w:rsidRPr="00DC2940" w:rsidRDefault="00E318BA" w:rsidP="00E318BA">
            <w:pPr>
              <w:spacing w:after="0"/>
            </w:pPr>
            <w:r w:rsidRPr="00DC2940">
              <w:t>Number of carriers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B1D31" w14:textId="77777777" w:rsidR="00E318BA" w:rsidRPr="00DC2940" w:rsidRDefault="00E318BA" w:rsidP="00E318BA">
            <w:pPr>
              <w:spacing w:after="0"/>
            </w:pPr>
            <w:r w:rsidRPr="00DC2940">
              <w:t>1</w:t>
            </w:r>
          </w:p>
        </w:tc>
      </w:tr>
      <w:tr w:rsidR="00E318BA" w:rsidRPr="00DC2940" w14:paraId="71EB57ED" w14:textId="77777777" w:rsidTr="00E318BA">
        <w:tc>
          <w:tcPr>
            <w:tcW w:w="3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3260D" w14:textId="77777777" w:rsidR="00E318BA" w:rsidRPr="00DC2940" w:rsidRDefault="00E318BA" w:rsidP="00E318BA">
            <w:pPr>
              <w:spacing w:after="0"/>
            </w:pPr>
            <w:r w:rsidRPr="00DC2940">
              <w:rPr>
                <w:lang w:eastAsia="x-none"/>
              </w:rPr>
              <w:t>Number of users per operator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7880E" w14:textId="77777777" w:rsidR="00E318BA" w:rsidRPr="00DC2940" w:rsidRDefault="00E318BA" w:rsidP="00E318BA">
            <w:pPr>
              <w:spacing w:after="0"/>
            </w:pPr>
            <w:r w:rsidRPr="00DC2940">
              <w:t>5 per gNB per 20MHz</w:t>
            </w:r>
          </w:p>
        </w:tc>
      </w:tr>
      <w:tr w:rsidR="00E318BA" w:rsidRPr="00DC2940" w14:paraId="783F61EE" w14:textId="77777777" w:rsidTr="00E318BA">
        <w:tc>
          <w:tcPr>
            <w:tcW w:w="3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90CF1" w14:textId="77777777" w:rsidR="00E318BA" w:rsidRPr="00DC2940" w:rsidRDefault="00E318BA" w:rsidP="00E318BA">
            <w:pPr>
              <w:spacing w:after="0"/>
            </w:pPr>
            <w:r w:rsidRPr="00DC2940">
              <w:t>SCS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25E7B" w14:textId="77777777" w:rsidR="00E318BA" w:rsidRPr="00DC2940" w:rsidRDefault="00E318BA" w:rsidP="00E318BA">
            <w:pPr>
              <w:spacing w:after="0"/>
            </w:pPr>
            <w:r w:rsidRPr="00DC2940">
              <w:t>To be reported together simulation results</w:t>
            </w:r>
          </w:p>
        </w:tc>
      </w:tr>
      <w:tr w:rsidR="00E318BA" w:rsidRPr="00DC2940" w14:paraId="742631E4" w14:textId="77777777" w:rsidTr="00E318BA">
        <w:tc>
          <w:tcPr>
            <w:tcW w:w="3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CF214" w14:textId="77777777" w:rsidR="00E318BA" w:rsidRPr="00DC2940" w:rsidRDefault="00E318BA" w:rsidP="00E318BA">
            <w:pPr>
              <w:spacing w:after="0"/>
            </w:pPr>
            <w:r w:rsidRPr="00DC2940">
              <w:t>Channel Model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FC49A" w14:textId="77777777" w:rsidR="00E318BA" w:rsidRPr="00DC2940" w:rsidRDefault="00E318BA" w:rsidP="00E318BA">
            <w:pPr>
              <w:spacing w:after="0"/>
            </w:pPr>
            <w:r w:rsidRPr="00DC2940">
              <w:t xml:space="preserve">NR </w:t>
            </w:r>
            <w:proofErr w:type="spellStart"/>
            <w:r w:rsidRPr="00DC2940">
              <w:t>UMi</w:t>
            </w:r>
            <w:proofErr w:type="spellEnd"/>
            <w:r w:rsidRPr="00DC2940">
              <w:t xml:space="preserve"> street canyon</w:t>
            </w:r>
          </w:p>
        </w:tc>
      </w:tr>
      <w:tr w:rsidR="00E318BA" w:rsidRPr="00DC2940" w14:paraId="6F162810" w14:textId="77777777" w:rsidTr="00E318BA">
        <w:tc>
          <w:tcPr>
            <w:tcW w:w="3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4F1E2" w14:textId="77777777" w:rsidR="00E318BA" w:rsidRPr="00DC2940" w:rsidRDefault="00E318BA" w:rsidP="00E318BA">
            <w:pPr>
              <w:spacing w:after="0"/>
            </w:pPr>
            <w:r w:rsidRPr="00DC2940">
              <w:t xml:space="preserve">BS/AP </w:t>
            </w:r>
            <w:proofErr w:type="spellStart"/>
            <w:r w:rsidRPr="00DC2940">
              <w:t>Tx</w:t>
            </w:r>
            <w:proofErr w:type="spellEnd"/>
            <w:r w:rsidRPr="00DC2940">
              <w:t xml:space="preserve"> Power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06741" w14:textId="77777777" w:rsidR="00E318BA" w:rsidRPr="00DC2940" w:rsidRDefault="00E318BA" w:rsidP="00E318BA">
            <w:pPr>
              <w:spacing w:after="0"/>
            </w:pPr>
            <w:r w:rsidRPr="00DC2940">
              <w:t>23dBm (total across all TX antennas)</w:t>
            </w:r>
          </w:p>
        </w:tc>
      </w:tr>
      <w:tr w:rsidR="00E318BA" w:rsidRPr="00DC2940" w14:paraId="0F10776B" w14:textId="77777777" w:rsidTr="00E318BA">
        <w:tc>
          <w:tcPr>
            <w:tcW w:w="3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BECF7" w14:textId="77777777" w:rsidR="00E318BA" w:rsidRPr="00DC2940" w:rsidRDefault="00E318BA" w:rsidP="00E318BA">
            <w:pPr>
              <w:spacing w:after="0"/>
            </w:pPr>
            <w:r w:rsidRPr="00DC2940">
              <w:t xml:space="preserve">UE/STA </w:t>
            </w:r>
            <w:proofErr w:type="spellStart"/>
            <w:r w:rsidRPr="00DC2940">
              <w:t>Tx</w:t>
            </w:r>
            <w:proofErr w:type="spellEnd"/>
            <w:r w:rsidRPr="00DC2940">
              <w:t xml:space="preserve"> Power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EA303" w14:textId="77777777" w:rsidR="00E318BA" w:rsidRPr="00DC2940" w:rsidRDefault="00E318BA" w:rsidP="00E318BA">
            <w:pPr>
              <w:spacing w:after="0"/>
            </w:pPr>
            <w:r w:rsidRPr="00DC2940">
              <w:t>18dBm (total across all TX antennas)</w:t>
            </w:r>
          </w:p>
        </w:tc>
      </w:tr>
      <w:tr w:rsidR="00E318BA" w:rsidRPr="00DC2940" w14:paraId="46F36D63" w14:textId="77777777" w:rsidTr="00E318BA">
        <w:tc>
          <w:tcPr>
            <w:tcW w:w="3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208BC" w14:textId="77777777" w:rsidR="00E318BA" w:rsidRPr="00DC2940" w:rsidRDefault="00E318BA" w:rsidP="00E318BA">
            <w:pPr>
              <w:spacing w:after="0"/>
            </w:pPr>
            <w:r w:rsidRPr="00DC2940">
              <w:t>BS/AP Antenna gain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5C4FF" w14:textId="77777777" w:rsidR="00E318BA" w:rsidRPr="00DC2940" w:rsidRDefault="00E318BA" w:rsidP="00E318BA">
            <w:pPr>
              <w:spacing w:after="0"/>
            </w:pPr>
            <w:r w:rsidRPr="00DC2940">
              <w:t xml:space="preserve">0 </w:t>
            </w:r>
            <w:proofErr w:type="spellStart"/>
            <w:r w:rsidRPr="00DC2940">
              <w:t>dBi</w:t>
            </w:r>
            <w:proofErr w:type="spellEnd"/>
            <w:r w:rsidRPr="00DC2940">
              <w:t xml:space="preserve">   </w:t>
            </w:r>
          </w:p>
        </w:tc>
      </w:tr>
      <w:tr w:rsidR="00E318BA" w:rsidRPr="00DC2940" w14:paraId="66045A95" w14:textId="77777777" w:rsidTr="00E318BA">
        <w:tc>
          <w:tcPr>
            <w:tcW w:w="3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84776" w14:textId="77777777" w:rsidR="00E318BA" w:rsidRPr="00DC2940" w:rsidRDefault="00E318BA" w:rsidP="00E318BA">
            <w:pPr>
              <w:spacing w:after="0"/>
            </w:pPr>
            <w:r w:rsidRPr="00DC2940">
              <w:t>UE/STA Antenna gain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A1AD6" w14:textId="77777777" w:rsidR="00E318BA" w:rsidRPr="00DC2940" w:rsidRDefault="00E318BA" w:rsidP="00E318BA">
            <w:pPr>
              <w:spacing w:after="0"/>
            </w:pPr>
            <w:r w:rsidRPr="00DC2940">
              <w:t xml:space="preserve">0 </w:t>
            </w:r>
            <w:proofErr w:type="spellStart"/>
            <w:r w:rsidRPr="00DC2940">
              <w:t>dBi</w:t>
            </w:r>
            <w:proofErr w:type="spellEnd"/>
          </w:p>
        </w:tc>
      </w:tr>
      <w:tr w:rsidR="00E318BA" w:rsidRPr="00DC2940" w14:paraId="5741EF66" w14:textId="77777777" w:rsidTr="00E318BA">
        <w:tc>
          <w:tcPr>
            <w:tcW w:w="3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3F3F9" w14:textId="77777777" w:rsidR="00E318BA" w:rsidRPr="00DC2940" w:rsidRDefault="00E318BA" w:rsidP="00E318BA">
            <w:pPr>
              <w:spacing w:after="0"/>
            </w:pPr>
            <w:r w:rsidRPr="00DC2940">
              <w:t>BS/AP Noise Figure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37C3D" w14:textId="77777777" w:rsidR="00E318BA" w:rsidRPr="00DC2940" w:rsidRDefault="00E318BA" w:rsidP="00E318BA">
            <w:pPr>
              <w:spacing w:after="0"/>
            </w:pPr>
            <w:r w:rsidRPr="00DC2940">
              <w:t>5dB</w:t>
            </w:r>
          </w:p>
        </w:tc>
      </w:tr>
      <w:tr w:rsidR="00E318BA" w:rsidRPr="00DC2940" w14:paraId="4D74359E" w14:textId="77777777" w:rsidTr="00E318BA">
        <w:tc>
          <w:tcPr>
            <w:tcW w:w="3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A0196" w14:textId="77777777" w:rsidR="00E318BA" w:rsidRPr="00DC2940" w:rsidRDefault="00E318BA" w:rsidP="00E318BA">
            <w:pPr>
              <w:spacing w:after="0"/>
            </w:pPr>
            <w:r w:rsidRPr="00DC2940">
              <w:t>UE/STA Receiver Noise Figure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B8FB1" w14:textId="77777777" w:rsidR="00E318BA" w:rsidRPr="00DC2940" w:rsidRDefault="00E318BA" w:rsidP="00E318BA">
            <w:pPr>
              <w:spacing w:after="0"/>
            </w:pPr>
            <w:r w:rsidRPr="00DC2940">
              <w:t>9dB</w:t>
            </w:r>
          </w:p>
        </w:tc>
      </w:tr>
      <w:tr w:rsidR="00E318BA" w:rsidRPr="00DC2940" w14:paraId="5D9F8B7D" w14:textId="77777777" w:rsidTr="00E318BA">
        <w:tc>
          <w:tcPr>
            <w:tcW w:w="3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9D0B3" w14:textId="77777777" w:rsidR="00E318BA" w:rsidRPr="00DC2940" w:rsidRDefault="00E318BA" w:rsidP="00E318BA">
            <w:pPr>
              <w:spacing w:after="0"/>
            </w:pPr>
            <w:r w:rsidRPr="00DC2940">
              <w:t xml:space="preserve">Min serving cell </w:t>
            </w:r>
            <w:proofErr w:type="spellStart"/>
            <w:r w:rsidRPr="00DC2940">
              <w:t>rx</w:t>
            </w:r>
            <w:proofErr w:type="spellEnd"/>
            <w:r w:rsidRPr="00DC2940">
              <w:t xml:space="preserve"> power for UE dropping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86F39" w14:textId="77777777" w:rsidR="00E318BA" w:rsidRPr="00DC2940" w:rsidRDefault="00E318BA" w:rsidP="00E318BA">
            <w:pPr>
              <w:spacing w:after="0"/>
            </w:pPr>
            <w:r w:rsidRPr="00DC2940">
              <w:t>-82dBm</w:t>
            </w:r>
          </w:p>
        </w:tc>
      </w:tr>
      <w:tr w:rsidR="00E318BA" w:rsidRPr="00DC2940" w14:paraId="36CCFA1C" w14:textId="77777777" w:rsidTr="00E318BA">
        <w:tc>
          <w:tcPr>
            <w:tcW w:w="3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71393" w14:textId="77777777" w:rsidR="00E318BA" w:rsidRPr="00DC2940" w:rsidRDefault="00E318BA" w:rsidP="00E318BA">
            <w:pPr>
              <w:spacing w:after="0"/>
            </w:pPr>
            <w:r w:rsidRPr="00DC2940">
              <w:t>UE receiver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6CE16" w14:textId="77777777" w:rsidR="00E318BA" w:rsidRPr="00DC2940" w:rsidRDefault="00E318BA" w:rsidP="00E318BA">
            <w:pPr>
              <w:spacing w:after="0"/>
            </w:pPr>
            <w:r w:rsidRPr="00DC2940">
              <w:t>MMSE-IRC as the baseline receiver</w:t>
            </w:r>
          </w:p>
        </w:tc>
      </w:tr>
      <w:tr w:rsidR="00E318BA" w:rsidRPr="00DC2940" w14:paraId="4DA05A3F" w14:textId="77777777" w:rsidTr="00E318BA">
        <w:tc>
          <w:tcPr>
            <w:tcW w:w="3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3CF06" w14:textId="77777777" w:rsidR="00E318BA" w:rsidRPr="00DC2940" w:rsidRDefault="00E318BA" w:rsidP="00E318BA">
            <w:pPr>
              <w:spacing w:after="0"/>
            </w:pPr>
            <w:r w:rsidRPr="00DC2940">
              <w:t>BS/AP antenna Array configuration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A04A0" w14:textId="77777777" w:rsidR="00E318BA" w:rsidRPr="00DC2940" w:rsidRDefault="00E318BA" w:rsidP="00E318BA">
            <w:pPr>
              <w:spacing w:after="0"/>
            </w:pPr>
            <w:r w:rsidRPr="00DC2940">
              <w:t>(M, N, P, M</w:t>
            </w:r>
            <w:r w:rsidRPr="00DC2940">
              <w:rPr>
                <w:vertAlign w:val="subscript"/>
              </w:rPr>
              <w:t>g</w:t>
            </w:r>
            <w:r w:rsidRPr="00DC2940">
              <w:t xml:space="preserve">, </w:t>
            </w:r>
            <w:proofErr w:type="gramStart"/>
            <w:r w:rsidRPr="00DC2940">
              <w:t>N</w:t>
            </w:r>
            <w:r w:rsidRPr="00DC2940">
              <w:rPr>
                <w:vertAlign w:val="subscript"/>
              </w:rPr>
              <w:t>g</w:t>
            </w:r>
            <w:r w:rsidRPr="00DC2940">
              <w:t>)  =</w:t>
            </w:r>
            <w:proofErr w:type="gramEnd"/>
            <w:r w:rsidRPr="00DC2940">
              <w:t xml:space="preserve"> (1, 2, 2, 1, 1), </w:t>
            </w:r>
            <w:proofErr w:type="spellStart"/>
            <w:r w:rsidRPr="00DC2940">
              <w:t>dH</w:t>
            </w:r>
            <w:proofErr w:type="spellEnd"/>
            <w:r w:rsidRPr="00DC2940">
              <w:t xml:space="preserve"> = </w:t>
            </w:r>
            <w:proofErr w:type="spellStart"/>
            <w:r w:rsidRPr="00DC2940">
              <w:t>dV</w:t>
            </w:r>
            <w:proofErr w:type="spellEnd"/>
            <w:r w:rsidRPr="00DC2940">
              <w:t xml:space="preserve"> = 0.5 λ</w:t>
            </w:r>
          </w:p>
        </w:tc>
      </w:tr>
      <w:tr w:rsidR="00E318BA" w:rsidRPr="00DC2940" w14:paraId="70D0B662" w14:textId="77777777" w:rsidTr="00E318BA">
        <w:tc>
          <w:tcPr>
            <w:tcW w:w="3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300D9" w14:textId="77777777" w:rsidR="00E318BA" w:rsidRPr="00DC2940" w:rsidRDefault="00E318BA" w:rsidP="00E318BA">
            <w:pPr>
              <w:spacing w:after="0"/>
            </w:pPr>
            <w:r w:rsidRPr="00DC2940">
              <w:t>UE/STA antenna Array config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45621" w14:textId="77777777" w:rsidR="00E318BA" w:rsidRPr="00DC2940" w:rsidRDefault="00E318BA" w:rsidP="00E318BA">
            <w:pPr>
              <w:spacing w:after="0"/>
            </w:pPr>
            <w:r w:rsidRPr="00DC2940">
              <w:t xml:space="preserve">Baseline </w:t>
            </w:r>
            <w:proofErr w:type="spellStart"/>
            <w:r w:rsidRPr="00DC2940">
              <w:t>Tx</w:t>
            </w:r>
            <w:proofErr w:type="spellEnd"/>
            <w:r w:rsidRPr="00DC2940">
              <w:t xml:space="preserve">/Rx: (M, N, P, Mg, Ng) = (1, 1, 2, 1, 1), </w:t>
            </w:r>
            <w:proofErr w:type="spellStart"/>
            <w:r w:rsidRPr="00DC2940">
              <w:t>dH</w:t>
            </w:r>
            <w:proofErr w:type="spellEnd"/>
            <w:r w:rsidRPr="00DC2940">
              <w:t xml:space="preserve"> = </w:t>
            </w:r>
            <w:proofErr w:type="spellStart"/>
            <w:r w:rsidRPr="00DC2940">
              <w:t>dV</w:t>
            </w:r>
            <w:proofErr w:type="spellEnd"/>
            <w:r w:rsidRPr="00DC2940">
              <w:t xml:space="preserve"> = 0.5 λ</w:t>
            </w:r>
          </w:p>
          <w:p w14:paraId="1BD90CE7" w14:textId="77777777" w:rsidR="00E318BA" w:rsidRPr="00DC2940" w:rsidRDefault="00E318BA" w:rsidP="00E318BA">
            <w:pPr>
              <w:spacing w:after="0"/>
            </w:pPr>
            <w:r w:rsidRPr="00DC2940">
              <w:t xml:space="preserve">Optional </w:t>
            </w:r>
            <w:proofErr w:type="spellStart"/>
            <w:r w:rsidRPr="00DC2940">
              <w:t>Tx</w:t>
            </w:r>
            <w:proofErr w:type="spellEnd"/>
            <w:r w:rsidRPr="00DC2940">
              <w:t xml:space="preserve">/Rx: (M, N, P, Mg, Ng) = (1, 2, 2, 1, 1), </w:t>
            </w:r>
            <w:proofErr w:type="spellStart"/>
            <w:r w:rsidRPr="00DC2940">
              <w:t>dH</w:t>
            </w:r>
            <w:proofErr w:type="spellEnd"/>
            <w:r w:rsidRPr="00DC2940">
              <w:t xml:space="preserve"> = </w:t>
            </w:r>
            <w:proofErr w:type="spellStart"/>
            <w:r w:rsidRPr="00DC2940">
              <w:t>dV</w:t>
            </w:r>
            <w:proofErr w:type="spellEnd"/>
            <w:r w:rsidRPr="00DC2940">
              <w:t xml:space="preserve"> = 0.5 λ</w:t>
            </w:r>
          </w:p>
        </w:tc>
      </w:tr>
      <w:tr w:rsidR="00E318BA" w:rsidRPr="00DC2940" w14:paraId="7F874937" w14:textId="77777777" w:rsidTr="00E318BA">
        <w:tc>
          <w:tcPr>
            <w:tcW w:w="3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1BDD9" w14:textId="77777777" w:rsidR="00E318BA" w:rsidRPr="00DC2940" w:rsidRDefault="00E318BA" w:rsidP="00E318BA">
            <w:pPr>
              <w:spacing w:after="0"/>
            </w:pPr>
            <w:r w:rsidRPr="00DC2940">
              <w:t>Traffic model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CE535" w14:textId="77777777" w:rsidR="00E318BA" w:rsidRPr="00DC2940" w:rsidRDefault="00E318BA" w:rsidP="00E318BA">
            <w:pPr>
              <w:spacing w:after="0"/>
            </w:pPr>
            <w:r w:rsidRPr="00DC2940">
              <w:t xml:space="preserve">Use 36.889 Table A.1.1. Note: Results based on the mixed traffic </w:t>
            </w:r>
          </w:p>
          <w:p w14:paraId="43C1DEA5" w14:textId="77777777" w:rsidR="00E318BA" w:rsidRPr="00DC2940" w:rsidRDefault="00E318BA" w:rsidP="00E318BA">
            <w:pPr>
              <w:spacing w:after="0"/>
            </w:pPr>
            <w:r w:rsidRPr="00DC2940">
              <w:t>models can be used to determine the design.</w:t>
            </w:r>
          </w:p>
        </w:tc>
      </w:tr>
      <w:tr w:rsidR="00E318BA" w:rsidRPr="00DC2940" w14:paraId="3B31D922" w14:textId="77777777" w:rsidTr="00E318BA">
        <w:tc>
          <w:tcPr>
            <w:tcW w:w="3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0BBB2" w14:textId="77777777" w:rsidR="00E318BA" w:rsidRPr="00DC2940" w:rsidRDefault="00E318BA" w:rsidP="00E318BA">
            <w:pPr>
              <w:spacing w:after="0"/>
            </w:pPr>
            <w:r w:rsidRPr="00DC2940">
              <w:t>UE/STA to UE/STA link pathloss model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D40C2" w14:textId="77777777" w:rsidR="00E318BA" w:rsidRPr="00DC2940" w:rsidRDefault="00E318BA" w:rsidP="00E318BA">
            <w:pPr>
              <w:spacing w:after="0"/>
            </w:pPr>
            <w:r w:rsidRPr="00DC2940">
              <w:t xml:space="preserve">Directly use </w:t>
            </w:r>
            <w:proofErr w:type="spellStart"/>
            <w:r w:rsidRPr="00DC2940">
              <w:t>UMi</w:t>
            </w:r>
            <w:proofErr w:type="spellEnd"/>
            <w:r w:rsidRPr="00DC2940">
              <w:t xml:space="preserve"> street canyon </w:t>
            </w:r>
            <w:proofErr w:type="spellStart"/>
            <w:r w:rsidRPr="00DC2940">
              <w:t>pathloss</w:t>
            </w:r>
            <w:proofErr w:type="spellEnd"/>
            <w:r w:rsidRPr="00DC2940">
              <w:t xml:space="preserve"> model with proper </w:t>
            </w:r>
          </w:p>
          <w:p w14:paraId="5EAA0294" w14:textId="77777777" w:rsidR="00E318BA" w:rsidRPr="00DC2940" w:rsidRDefault="00E318BA" w:rsidP="00E318BA">
            <w:pPr>
              <w:spacing w:after="0"/>
            </w:pPr>
            <w:r w:rsidRPr="00DC2940">
              <w:t xml:space="preserve">d_3D with </w:t>
            </w:r>
            <w:proofErr w:type="spellStart"/>
            <w:r w:rsidRPr="00DC2940">
              <w:t>UMi</w:t>
            </w:r>
            <w:proofErr w:type="spellEnd"/>
            <w:r w:rsidRPr="00DC2940">
              <w:t xml:space="preserve"> street canyon LOS probability</w:t>
            </w:r>
          </w:p>
        </w:tc>
      </w:tr>
      <w:tr w:rsidR="00E318BA" w:rsidRPr="00DC2940" w14:paraId="2300FC1C" w14:textId="77777777" w:rsidTr="00E318BA">
        <w:tc>
          <w:tcPr>
            <w:tcW w:w="3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3C060" w14:textId="77777777" w:rsidR="00E318BA" w:rsidRPr="00DC2940" w:rsidRDefault="00E318BA" w:rsidP="00E318BA">
            <w:pPr>
              <w:spacing w:after="0"/>
            </w:pPr>
            <w:r w:rsidRPr="00DC2940">
              <w:t>gNB to gNB link pathloss model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7E03E" w14:textId="77777777" w:rsidR="00E318BA" w:rsidRPr="00DC2940" w:rsidRDefault="00E318BA" w:rsidP="00E318BA">
            <w:pPr>
              <w:spacing w:after="0"/>
            </w:pPr>
            <w:r w:rsidRPr="00DC2940">
              <w:t xml:space="preserve">Directly use </w:t>
            </w:r>
            <w:proofErr w:type="spellStart"/>
            <w:r w:rsidRPr="00DC2940">
              <w:t>UMi</w:t>
            </w:r>
            <w:proofErr w:type="spellEnd"/>
            <w:r w:rsidRPr="00DC2940">
              <w:t xml:space="preserve"> street canyon </w:t>
            </w:r>
            <w:proofErr w:type="spellStart"/>
            <w:r w:rsidRPr="00DC2940">
              <w:t>pathloss</w:t>
            </w:r>
            <w:proofErr w:type="spellEnd"/>
            <w:r w:rsidRPr="00DC2940">
              <w:t xml:space="preserve"> model with proper </w:t>
            </w:r>
          </w:p>
          <w:p w14:paraId="3FC27B4C" w14:textId="77777777" w:rsidR="00E318BA" w:rsidRPr="00DC2940" w:rsidRDefault="00E318BA" w:rsidP="00E318BA">
            <w:pPr>
              <w:spacing w:after="0"/>
            </w:pPr>
            <w:r w:rsidRPr="00DC2940">
              <w:t xml:space="preserve">d_3D with </w:t>
            </w:r>
            <w:proofErr w:type="spellStart"/>
            <w:r w:rsidRPr="00DC2940">
              <w:t>UMi</w:t>
            </w:r>
            <w:proofErr w:type="spellEnd"/>
            <w:r w:rsidRPr="00DC2940">
              <w:t xml:space="preserve"> street canyon LOS probability</w:t>
            </w:r>
          </w:p>
        </w:tc>
      </w:tr>
    </w:tbl>
    <w:p w14:paraId="77D48E6B" w14:textId="77777777" w:rsidR="00E318BA" w:rsidRDefault="00E318BA" w:rsidP="00E318BA">
      <w:pPr>
        <w:rPr>
          <w:rFonts w:ascii="Calibri" w:eastAsia="MS PGothic" w:hAnsi="Calibri" w:cs="Calibri"/>
          <w:lang w:eastAsia="x-none"/>
        </w:rPr>
      </w:pPr>
    </w:p>
    <w:p w14:paraId="0E5F63C6" w14:textId="193542FF" w:rsidR="0087155F" w:rsidRPr="00DC2940" w:rsidRDefault="0087155F" w:rsidP="004E1513">
      <w:pPr>
        <w:rPr>
          <w:szCs w:val="22"/>
        </w:rPr>
      </w:pPr>
      <w:r w:rsidRPr="00DC2940">
        <w:rPr>
          <w:szCs w:val="22"/>
        </w:rPr>
        <w:t>In this contribution, we p</w:t>
      </w:r>
      <w:r w:rsidR="004824FE" w:rsidRPr="00DC2940">
        <w:rPr>
          <w:szCs w:val="22"/>
        </w:rPr>
        <w:t>resent our simulation results for</w:t>
      </w:r>
      <w:r w:rsidRPr="00DC2940">
        <w:rPr>
          <w:szCs w:val="22"/>
        </w:rPr>
        <w:t xml:space="preserve"> </w:t>
      </w:r>
      <w:r w:rsidR="00AE05CA">
        <w:rPr>
          <w:szCs w:val="22"/>
        </w:rPr>
        <w:t xml:space="preserve">above </w:t>
      </w:r>
      <w:r w:rsidR="00E318BA" w:rsidRPr="00DC2940">
        <w:rPr>
          <w:szCs w:val="22"/>
        </w:rPr>
        <w:t xml:space="preserve">outdoor </w:t>
      </w:r>
      <w:r w:rsidRPr="00DC2940">
        <w:rPr>
          <w:szCs w:val="22"/>
        </w:rPr>
        <w:t xml:space="preserve">sub-7GHz </w:t>
      </w:r>
      <w:r w:rsidR="00AE05CA">
        <w:rPr>
          <w:szCs w:val="22"/>
        </w:rPr>
        <w:t>scenarios</w:t>
      </w:r>
      <w:r w:rsidRPr="00DC2940">
        <w:rPr>
          <w:szCs w:val="22"/>
        </w:rPr>
        <w:t xml:space="preserve">.  </w:t>
      </w:r>
    </w:p>
    <w:p w14:paraId="411E7BBD" w14:textId="766EBBBB" w:rsidR="00085A01" w:rsidRPr="00BC024D" w:rsidRDefault="00E318BA" w:rsidP="00085A0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  <w:lang w:val="en-US"/>
        </w:rPr>
      </w:pPr>
      <w:r>
        <w:rPr>
          <w:rFonts w:ascii="Times New Roman" w:hAnsi="Times New Roman"/>
          <w:b/>
          <w:sz w:val="32"/>
          <w:szCs w:val="32"/>
        </w:rPr>
        <w:t xml:space="preserve">Outdoor </w:t>
      </w:r>
      <w:r w:rsidR="0087155F">
        <w:rPr>
          <w:rFonts w:ascii="Times New Roman" w:hAnsi="Times New Roman"/>
          <w:b/>
          <w:sz w:val="32"/>
          <w:szCs w:val="32"/>
        </w:rPr>
        <w:t>Sub-7GHz Simulation Calibration</w:t>
      </w:r>
      <w:r w:rsidR="004555E3" w:rsidRPr="00BC024D">
        <w:rPr>
          <w:rFonts w:ascii="Times New Roman" w:hAnsi="Times New Roman"/>
          <w:b/>
          <w:sz w:val="32"/>
          <w:szCs w:val="32"/>
        </w:rPr>
        <w:t xml:space="preserve"> </w:t>
      </w:r>
    </w:p>
    <w:p w14:paraId="73CFEACA" w14:textId="5A7E8D0C" w:rsidR="0048445B" w:rsidRPr="004824FE" w:rsidRDefault="004824FE" w:rsidP="008A0B24">
      <w:pPr>
        <w:rPr>
          <w:szCs w:val="22"/>
          <w:lang w:val="en-US" w:eastAsia="sv-SE"/>
        </w:rPr>
      </w:pPr>
      <w:r>
        <w:rPr>
          <w:szCs w:val="22"/>
          <w:lang w:val="en-US" w:eastAsia="sv-SE"/>
        </w:rPr>
        <w:fldChar w:fldCharType="begin"/>
      </w:r>
      <w:r>
        <w:rPr>
          <w:szCs w:val="22"/>
          <w:lang w:val="en-US" w:eastAsia="sv-SE"/>
        </w:rPr>
        <w:instrText xml:space="preserve"> REF _Ref521598075 \h </w:instrText>
      </w:r>
      <w:r>
        <w:rPr>
          <w:szCs w:val="22"/>
          <w:lang w:val="en-US" w:eastAsia="sv-SE"/>
        </w:rPr>
      </w:r>
      <w:r>
        <w:rPr>
          <w:szCs w:val="22"/>
          <w:lang w:val="en-US" w:eastAsia="sv-SE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US" w:eastAsia="sv-SE"/>
        </w:rPr>
        <w:fldChar w:fldCharType="end"/>
      </w:r>
      <w:r>
        <w:rPr>
          <w:szCs w:val="22"/>
          <w:lang w:val="en-US" w:eastAsia="sv-SE"/>
        </w:rPr>
        <w:t xml:space="preserve"> and </w:t>
      </w:r>
      <w:r>
        <w:rPr>
          <w:szCs w:val="22"/>
          <w:lang w:val="en-US" w:eastAsia="sv-SE"/>
        </w:rPr>
        <w:fldChar w:fldCharType="begin"/>
      </w:r>
      <w:r>
        <w:rPr>
          <w:szCs w:val="22"/>
          <w:lang w:val="en-US" w:eastAsia="sv-SE"/>
        </w:rPr>
        <w:instrText xml:space="preserve"> REF _Ref521598087 \h </w:instrText>
      </w:r>
      <w:r>
        <w:rPr>
          <w:szCs w:val="22"/>
          <w:lang w:val="en-US" w:eastAsia="sv-SE"/>
        </w:rPr>
      </w:r>
      <w:r>
        <w:rPr>
          <w:szCs w:val="22"/>
          <w:lang w:val="en-US" w:eastAsia="sv-SE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szCs w:val="22"/>
          <w:lang w:val="en-US" w:eastAsia="sv-SE"/>
        </w:rPr>
        <w:fldChar w:fldCharType="end"/>
      </w:r>
      <w:r>
        <w:rPr>
          <w:szCs w:val="22"/>
          <w:lang w:val="en-US" w:eastAsia="sv-SE"/>
        </w:rPr>
        <w:t xml:space="preserve"> show </w:t>
      </w:r>
      <w:r w:rsidR="006549A2">
        <w:rPr>
          <w:szCs w:val="22"/>
          <w:lang w:val="en-US" w:eastAsia="sv-SE"/>
        </w:rPr>
        <w:t xml:space="preserve">the </w:t>
      </w:r>
      <w:r>
        <w:rPr>
          <w:szCs w:val="22"/>
          <w:lang w:val="en-US" w:eastAsia="sv-SE"/>
        </w:rPr>
        <w:t xml:space="preserve">serving cell RSSI for scenarios 1 and 2, respectively, for a </w:t>
      </w:r>
      <w:proofErr w:type="spellStart"/>
      <w:r>
        <w:rPr>
          <w:szCs w:val="22"/>
          <w:lang w:val="en-US" w:eastAsia="sv-SE"/>
        </w:rPr>
        <w:t>veriety</w:t>
      </w:r>
      <w:proofErr w:type="spellEnd"/>
      <w:r>
        <w:rPr>
          <w:szCs w:val="22"/>
          <w:lang w:val="en-US" w:eastAsia="sv-SE"/>
        </w:rPr>
        <w:t xml:space="preserve"> of A values. </w:t>
      </w:r>
      <w:r w:rsidRPr="004824FE">
        <w:rPr>
          <w:szCs w:val="22"/>
          <w:lang w:val="en-US" w:eastAsia="sv-SE"/>
        </w:rPr>
        <w:t>As seen serving cell RSSI</w:t>
      </w:r>
      <w:r w:rsidR="006549A2">
        <w:rPr>
          <w:szCs w:val="22"/>
          <w:lang w:val="en-US" w:eastAsia="sv-SE"/>
        </w:rPr>
        <w:t xml:space="preserve"> statistics are very similar</w:t>
      </w:r>
      <w:r w:rsidRPr="004824FE">
        <w:rPr>
          <w:szCs w:val="22"/>
          <w:lang w:val="en-US" w:eastAsia="sv-SE"/>
        </w:rPr>
        <w:t xml:space="preserve"> for both scenarios</w:t>
      </w:r>
      <w:r>
        <w:rPr>
          <w:szCs w:val="22"/>
          <w:lang w:val="en-US" w:eastAsia="sv-SE"/>
        </w:rPr>
        <w:t xml:space="preserve"> 1 and 2</w:t>
      </w:r>
      <w:r w:rsidRPr="004824FE">
        <w:rPr>
          <w:szCs w:val="22"/>
          <w:lang w:val="en-US" w:eastAsia="sv-SE"/>
        </w:rPr>
        <w:t>. Results for both scenarios indicate</w:t>
      </w:r>
      <w:r w:rsidR="00685B58">
        <w:rPr>
          <w:szCs w:val="22"/>
          <w:lang w:val="en-US" w:eastAsia="sv-SE"/>
        </w:rPr>
        <w:t xml:space="preserve"> that for RSSI&lt;-72dBm, when the value of A increases the value of the serving cell RSSI percentile increases.  </w:t>
      </w:r>
      <w:proofErr w:type="spellStart"/>
      <w:r w:rsidR="00685B58">
        <w:rPr>
          <w:szCs w:val="22"/>
          <w:lang w:val="en-US" w:eastAsia="sv-SE"/>
        </w:rPr>
        <w:t>Moreoever</w:t>
      </w:r>
      <w:proofErr w:type="spellEnd"/>
      <w:r w:rsidR="00685B58">
        <w:rPr>
          <w:szCs w:val="22"/>
          <w:lang w:val="en-US" w:eastAsia="sv-SE"/>
        </w:rPr>
        <w:t xml:space="preserve">, for the range of 1.2&lt;A&lt;1.4 </w:t>
      </w:r>
      <w:r w:rsidRPr="004824FE">
        <w:rPr>
          <w:szCs w:val="22"/>
          <w:lang w:val="en-US" w:eastAsia="sv-SE"/>
        </w:rPr>
        <w:t xml:space="preserve">the desired </w:t>
      </w:r>
      <w:r w:rsidR="00685B58">
        <w:rPr>
          <w:szCs w:val="22"/>
          <w:lang w:val="en-US" w:eastAsia="sv-SE"/>
        </w:rPr>
        <w:t>serving cell RSSI percentile</w:t>
      </w:r>
      <w:r w:rsidRPr="004824FE">
        <w:rPr>
          <w:szCs w:val="22"/>
          <w:lang w:val="en-US" w:eastAsia="sv-SE"/>
        </w:rPr>
        <w:t xml:space="preserve"> of %10-%15</w:t>
      </w:r>
      <w:r w:rsidR="00685B58">
        <w:rPr>
          <w:szCs w:val="22"/>
          <w:lang w:val="en-US" w:eastAsia="sv-SE"/>
        </w:rPr>
        <w:t xml:space="preserve"> is achieved</w:t>
      </w:r>
      <w:r w:rsidRPr="004824FE">
        <w:rPr>
          <w:szCs w:val="22"/>
          <w:lang w:val="en-US" w:eastAsia="sv-SE"/>
        </w:rPr>
        <w:t>.</w:t>
      </w:r>
    </w:p>
    <w:tbl>
      <w:tblPr>
        <w:tblStyle w:val="TableGrid"/>
        <w:tblW w:w="11498" w:type="dxa"/>
        <w:tblInd w:w="-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9"/>
        <w:gridCol w:w="5859"/>
      </w:tblGrid>
      <w:tr w:rsidR="000111E7" w14:paraId="3114CA9C" w14:textId="77777777" w:rsidTr="003E0D3E">
        <w:trPr>
          <w:trHeight w:val="4485"/>
        </w:trPr>
        <w:tc>
          <w:tcPr>
            <w:tcW w:w="5596" w:type="dxa"/>
          </w:tcPr>
          <w:p w14:paraId="6627E27B" w14:textId="77777777" w:rsidR="004824FE" w:rsidRDefault="000111E7" w:rsidP="004824FE">
            <w:pPr>
              <w:keepNext/>
            </w:pPr>
            <w:bookmarkStart w:id="0" w:name="_Hlk521579764"/>
            <w:r w:rsidRPr="006514E6">
              <w:rPr>
                <w:noProof/>
                <w:szCs w:val="22"/>
                <w:lang w:val="en-US" w:eastAsia="en-US"/>
              </w:rPr>
              <w:drawing>
                <wp:inline distT="0" distB="0" distL="0" distR="0" wp14:anchorId="0D4318E1" wp14:editId="0F0BF684">
                  <wp:extent cx="3443751" cy="258127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2782" cy="2610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50181B" w14:textId="11A90A29" w:rsidR="000111E7" w:rsidRDefault="004824FE" w:rsidP="004824FE">
            <w:pPr>
              <w:pStyle w:val="Caption"/>
              <w:rPr>
                <w:szCs w:val="22"/>
                <w:lang w:eastAsia="sv-SE"/>
              </w:rPr>
            </w:pPr>
            <w:bookmarkStart w:id="1" w:name="_Ref521598075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685B58">
              <w:rPr>
                <w:noProof/>
              </w:rPr>
              <w:t>1</w:t>
            </w:r>
            <w:r>
              <w:fldChar w:fldCharType="end"/>
            </w:r>
            <w:bookmarkEnd w:id="1"/>
            <w:r>
              <w:t xml:space="preserve">. Serving cell RSSI for scenario 1 </w:t>
            </w:r>
          </w:p>
        </w:tc>
        <w:tc>
          <w:tcPr>
            <w:tcW w:w="5902" w:type="dxa"/>
          </w:tcPr>
          <w:p w14:paraId="5003B244" w14:textId="77777777" w:rsidR="004824FE" w:rsidRDefault="003E0D3E" w:rsidP="004824FE">
            <w:pPr>
              <w:keepNext/>
            </w:pPr>
            <w:r w:rsidRPr="000111E7">
              <w:rPr>
                <w:noProof/>
                <w:szCs w:val="22"/>
                <w:lang w:val="en-US" w:eastAsia="en-US"/>
              </w:rPr>
              <w:drawing>
                <wp:inline distT="0" distB="0" distL="0" distR="0" wp14:anchorId="1F90C6E3" wp14:editId="4E8ECC67">
                  <wp:extent cx="3418339" cy="25622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6545" cy="25683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B9B9AC" w14:textId="0D52F651" w:rsidR="000111E7" w:rsidRDefault="004824FE" w:rsidP="004824FE">
            <w:pPr>
              <w:pStyle w:val="Caption"/>
              <w:rPr>
                <w:szCs w:val="22"/>
                <w:lang w:eastAsia="sv-SE"/>
              </w:rPr>
            </w:pPr>
            <w:bookmarkStart w:id="2" w:name="_Ref521598087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685B58">
              <w:rPr>
                <w:noProof/>
              </w:rPr>
              <w:t>2</w:t>
            </w:r>
            <w:r>
              <w:fldChar w:fldCharType="end"/>
            </w:r>
            <w:bookmarkEnd w:id="2"/>
            <w:r>
              <w:t xml:space="preserve">. </w:t>
            </w:r>
            <w:r w:rsidRPr="004824FE">
              <w:t xml:space="preserve">Serving cell RSSI for scenario </w:t>
            </w:r>
            <w:r>
              <w:t>2</w:t>
            </w:r>
          </w:p>
        </w:tc>
      </w:tr>
      <w:bookmarkEnd w:id="0"/>
    </w:tbl>
    <w:p w14:paraId="0025FC9B" w14:textId="3B3AA6E2" w:rsidR="003E0D3E" w:rsidRDefault="003E0D3E" w:rsidP="008A0B24">
      <w:pPr>
        <w:rPr>
          <w:szCs w:val="22"/>
          <w:lang w:eastAsia="sv-SE"/>
        </w:rPr>
      </w:pPr>
    </w:p>
    <w:p w14:paraId="542102F1" w14:textId="76F206E9" w:rsidR="00685B58" w:rsidRDefault="0006178A" w:rsidP="008A0B24">
      <w:pPr>
        <w:rPr>
          <w:szCs w:val="22"/>
          <w:lang w:eastAsia="sv-SE"/>
        </w:rPr>
      </w:pPr>
      <w:r>
        <w:rPr>
          <w:szCs w:val="22"/>
          <w:lang w:eastAsia="sv-SE"/>
        </w:rPr>
        <w:fldChar w:fldCharType="begin"/>
      </w:r>
      <w:r>
        <w:rPr>
          <w:szCs w:val="22"/>
          <w:lang w:eastAsia="sv-SE"/>
        </w:rPr>
        <w:instrText xml:space="preserve"> REF _Ref521601284 \h </w:instrText>
      </w:r>
      <w:r>
        <w:rPr>
          <w:szCs w:val="22"/>
          <w:lang w:eastAsia="sv-SE"/>
        </w:rPr>
      </w:r>
      <w:r>
        <w:rPr>
          <w:szCs w:val="22"/>
          <w:lang w:eastAsia="sv-SE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szCs w:val="22"/>
          <w:lang w:eastAsia="sv-SE"/>
        </w:rPr>
        <w:fldChar w:fldCharType="end"/>
      </w:r>
      <w:r>
        <w:rPr>
          <w:szCs w:val="22"/>
          <w:lang w:eastAsia="sv-SE"/>
        </w:rPr>
        <w:t xml:space="preserve"> and </w:t>
      </w:r>
      <w:r>
        <w:rPr>
          <w:szCs w:val="22"/>
          <w:lang w:eastAsia="sv-SE"/>
        </w:rPr>
        <w:fldChar w:fldCharType="begin"/>
      </w:r>
      <w:r>
        <w:rPr>
          <w:szCs w:val="22"/>
          <w:lang w:eastAsia="sv-SE"/>
        </w:rPr>
        <w:instrText xml:space="preserve"> REF _Ref521601295 \h </w:instrText>
      </w:r>
      <w:r>
        <w:rPr>
          <w:szCs w:val="22"/>
          <w:lang w:eastAsia="sv-SE"/>
        </w:rPr>
      </w:r>
      <w:r>
        <w:rPr>
          <w:szCs w:val="22"/>
          <w:lang w:eastAsia="sv-SE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szCs w:val="22"/>
          <w:lang w:eastAsia="sv-SE"/>
        </w:rPr>
        <w:fldChar w:fldCharType="end"/>
      </w:r>
      <w:r>
        <w:rPr>
          <w:szCs w:val="22"/>
          <w:lang w:eastAsia="sv-SE"/>
        </w:rPr>
        <w:t xml:space="preserve"> provide max AP-</w:t>
      </w:r>
      <w:r w:rsidR="00685B58" w:rsidRPr="00685B58">
        <w:rPr>
          <w:szCs w:val="22"/>
          <w:lang w:eastAsia="sv-SE"/>
        </w:rPr>
        <w:t xml:space="preserve">AP </w:t>
      </w:r>
      <w:r w:rsidR="00D80825">
        <w:rPr>
          <w:szCs w:val="22"/>
          <w:lang w:eastAsia="sv-SE"/>
        </w:rPr>
        <w:t>RSSI</w:t>
      </w:r>
      <w:r>
        <w:rPr>
          <w:szCs w:val="22"/>
          <w:lang w:eastAsia="sv-SE"/>
        </w:rPr>
        <w:t xml:space="preserve"> for scenarios 1 and 2, respectively</w:t>
      </w:r>
      <w:r w:rsidR="00DC2940">
        <w:rPr>
          <w:szCs w:val="22"/>
          <w:lang w:eastAsia="sv-SE"/>
        </w:rPr>
        <w:t>. For scenario 1,</w:t>
      </w:r>
      <w:r w:rsidR="00685B58" w:rsidRPr="00685B58">
        <w:rPr>
          <w:szCs w:val="22"/>
          <w:lang w:eastAsia="sv-SE"/>
        </w:rPr>
        <w:t xml:space="preserve"> </w:t>
      </w:r>
      <w:r w:rsidR="00DC2940">
        <w:rPr>
          <w:szCs w:val="22"/>
          <w:lang w:eastAsia="sv-SE"/>
        </w:rPr>
        <w:t>it is more likely that the closest AP is</w:t>
      </w:r>
      <w:r w:rsidR="00685B58" w:rsidRPr="00685B58">
        <w:rPr>
          <w:szCs w:val="22"/>
          <w:lang w:eastAsia="sv-SE"/>
        </w:rPr>
        <w:t xml:space="preserve"> t</w:t>
      </w:r>
      <w:r w:rsidR="00DC2940">
        <w:rPr>
          <w:szCs w:val="22"/>
          <w:lang w:eastAsia="sv-SE"/>
        </w:rPr>
        <w:t xml:space="preserve">he one of the </w:t>
      </w:r>
      <w:r w:rsidR="00685B58" w:rsidRPr="00685B58">
        <w:rPr>
          <w:szCs w:val="22"/>
          <w:lang w:eastAsia="sv-SE"/>
        </w:rPr>
        <w:t>other operator in the sa</w:t>
      </w:r>
      <w:r>
        <w:rPr>
          <w:szCs w:val="22"/>
          <w:lang w:eastAsia="sv-SE"/>
        </w:rPr>
        <w:t>me sector, which is located</w:t>
      </w:r>
      <w:r w:rsidR="00DC2940">
        <w:rPr>
          <w:szCs w:val="22"/>
          <w:lang w:eastAsia="sv-SE"/>
        </w:rPr>
        <w:t xml:space="preserve"> 10~30m away.  </w:t>
      </w:r>
      <w:proofErr w:type="gramStart"/>
      <w:r w:rsidR="00DC2940">
        <w:rPr>
          <w:szCs w:val="22"/>
          <w:lang w:eastAsia="sv-SE"/>
        </w:rPr>
        <w:t>Therefore</w:t>
      </w:r>
      <w:proofErr w:type="gramEnd"/>
      <w:r w:rsidR="00DC2940">
        <w:rPr>
          <w:szCs w:val="22"/>
          <w:lang w:eastAsia="sv-SE"/>
        </w:rPr>
        <w:t xml:space="preserve"> the max AP-AP RSSI for</w:t>
      </w:r>
      <w:r w:rsidR="00685B58" w:rsidRPr="00685B58">
        <w:rPr>
          <w:szCs w:val="22"/>
          <w:lang w:eastAsia="sv-SE"/>
        </w:rPr>
        <w:t xml:space="preserve"> differe</w:t>
      </w:r>
      <w:r w:rsidR="00DC2940">
        <w:rPr>
          <w:szCs w:val="22"/>
          <w:lang w:eastAsia="sv-SE"/>
        </w:rPr>
        <w:t>nt A values are almost identical</w:t>
      </w:r>
      <w:r w:rsidR="00685B58" w:rsidRPr="00685B58">
        <w:rPr>
          <w:szCs w:val="22"/>
          <w:lang w:eastAsia="sv-SE"/>
        </w:rPr>
        <w:t xml:space="preserve">. </w:t>
      </w:r>
      <w:r w:rsidR="00977E8C">
        <w:rPr>
          <w:szCs w:val="22"/>
          <w:lang w:eastAsia="sv-SE"/>
        </w:rPr>
        <w:t xml:space="preserve"> </w:t>
      </w:r>
      <w:r w:rsidR="00DC2940">
        <w:rPr>
          <w:szCs w:val="22"/>
          <w:lang w:eastAsia="sv-SE"/>
        </w:rPr>
        <w:t>However, f</w:t>
      </w:r>
      <w:r w:rsidR="00FF390A">
        <w:rPr>
          <w:szCs w:val="22"/>
          <w:lang w:eastAsia="sv-SE"/>
        </w:rPr>
        <w:t>or scenario 2</w:t>
      </w:r>
      <w:r w:rsidR="00685B58" w:rsidRPr="00685B58">
        <w:rPr>
          <w:szCs w:val="22"/>
          <w:lang w:eastAsia="sv-SE"/>
        </w:rPr>
        <w:t xml:space="preserve"> the closest AP is </w:t>
      </w:r>
      <w:r w:rsidR="00FF390A">
        <w:rPr>
          <w:szCs w:val="22"/>
          <w:lang w:eastAsia="sv-SE"/>
        </w:rPr>
        <w:t xml:space="preserve">more </w:t>
      </w:r>
      <w:r w:rsidR="00685B58" w:rsidRPr="00685B58">
        <w:rPr>
          <w:szCs w:val="22"/>
          <w:lang w:eastAsia="sv-SE"/>
        </w:rPr>
        <w:t>likely to b</w:t>
      </w:r>
      <w:r w:rsidR="00FF390A">
        <w:rPr>
          <w:szCs w:val="22"/>
          <w:lang w:eastAsia="sv-SE"/>
        </w:rPr>
        <w:t xml:space="preserve">e further away as site distance A increases.  Hence, as the value of A </w:t>
      </w:r>
      <w:proofErr w:type="gramStart"/>
      <w:r w:rsidR="00FF390A">
        <w:rPr>
          <w:szCs w:val="22"/>
          <w:lang w:eastAsia="sv-SE"/>
        </w:rPr>
        <w:t xml:space="preserve">increases </w:t>
      </w:r>
      <w:r w:rsidR="00685B58" w:rsidRPr="00685B58">
        <w:rPr>
          <w:szCs w:val="22"/>
          <w:lang w:eastAsia="sv-SE"/>
        </w:rPr>
        <w:t xml:space="preserve"> the</w:t>
      </w:r>
      <w:proofErr w:type="gramEnd"/>
      <w:r w:rsidR="00FF390A">
        <w:rPr>
          <w:szCs w:val="22"/>
          <w:lang w:eastAsia="sv-SE"/>
        </w:rPr>
        <w:t xml:space="preserve"> max AP-AP RSSI </w:t>
      </w:r>
      <w:proofErr w:type="spellStart"/>
      <w:r w:rsidR="00FF390A">
        <w:rPr>
          <w:szCs w:val="22"/>
          <w:lang w:eastAsia="sv-SE"/>
        </w:rPr>
        <w:t>percetile</w:t>
      </w:r>
      <w:proofErr w:type="spellEnd"/>
      <w:r w:rsidR="00FF390A">
        <w:rPr>
          <w:szCs w:val="22"/>
          <w:lang w:eastAsia="sv-SE"/>
        </w:rPr>
        <w:t xml:space="preserve"> increases for </w:t>
      </w:r>
      <w:r w:rsidR="00685B58" w:rsidRPr="00685B58">
        <w:rPr>
          <w:szCs w:val="22"/>
          <w:lang w:eastAsia="sv-SE"/>
        </w:rPr>
        <w:t>RSSI&lt;-</w:t>
      </w:r>
      <w:r w:rsidR="00FF390A">
        <w:rPr>
          <w:szCs w:val="22"/>
          <w:lang w:eastAsia="sv-SE"/>
        </w:rPr>
        <w:t xml:space="preserve">72dBm. </w:t>
      </w:r>
      <w:r w:rsidR="00685B58" w:rsidRPr="00685B58">
        <w:rPr>
          <w:szCs w:val="22"/>
          <w:lang w:eastAsia="sv-SE"/>
        </w:rPr>
        <w:t xml:space="preserve"> A=1.6 provides aroun</w:t>
      </w:r>
      <w:r w:rsidR="00FF390A">
        <w:rPr>
          <w:szCs w:val="22"/>
          <w:lang w:eastAsia="sv-SE"/>
        </w:rPr>
        <w:t>d 13% of APs with RSSI</w:t>
      </w:r>
      <w:r w:rsidR="00685B58" w:rsidRPr="00685B58">
        <w:rPr>
          <w:szCs w:val="22"/>
          <w:lang w:eastAsia="sv-SE"/>
        </w:rPr>
        <w:t xml:space="preserve"> under -72dBm.   </w:t>
      </w:r>
    </w:p>
    <w:tbl>
      <w:tblPr>
        <w:tblStyle w:val="TableGrid"/>
        <w:tblW w:w="11498" w:type="dxa"/>
        <w:tblInd w:w="-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6"/>
        <w:gridCol w:w="5902"/>
      </w:tblGrid>
      <w:tr w:rsidR="003E0D3E" w14:paraId="43498CEC" w14:textId="77777777" w:rsidTr="006560D1">
        <w:trPr>
          <w:trHeight w:val="4485"/>
        </w:trPr>
        <w:tc>
          <w:tcPr>
            <w:tcW w:w="5596" w:type="dxa"/>
          </w:tcPr>
          <w:p w14:paraId="470F9169" w14:textId="77777777" w:rsidR="00685B58" w:rsidRDefault="003E0D3E" w:rsidP="00685B58">
            <w:pPr>
              <w:keepNext/>
            </w:pPr>
            <w:r w:rsidRPr="000111E7">
              <w:rPr>
                <w:noProof/>
                <w:sz w:val="20"/>
                <w:lang w:val="en-US" w:eastAsia="en-US"/>
              </w:rPr>
              <w:drawing>
                <wp:inline distT="0" distB="0" distL="0" distR="0" wp14:anchorId="755FB21C" wp14:editId="50A8D6D6">
                  <wp:extent cx="3352800" cy="2513101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8982" cy="2517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09F5F9" w14:textId="3855A364" w:rsidR="003E0D3E" w:rsidRDefault="00685B58" w:rsidP="00685B58">
            <w:pPr>
              <w:pStyle w:val="Caption"/>
              <w:rPr>
                <w:szCs w:val="22"/>
                <w:lang w:eastAsia="sv-SE"/>
              </w:rPr>
            </w:pPr>
            <w:bookmarkStart w:id="3" w:name="_Ref521601284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3</w:t>
            </w:r>
            <w:r>
              <w:fldChar w:fldCharType="end"/>
            </w:r>
            <w:bookmarkEnd w:id="3"/>
            <w:r>
              <w:t>. Max AP-AP</w:t>
            </w:r>
            <w:r w:rsidRPr="00685B58">
              <w:t xml:space="preserve"> RSSI for scenario 1</w:t>
            </w:r>
          </w:p>
        </w:tc>
        <w:tc>
          <w:tcPr>
            <w:tcW w:w="5902" w:type="dxa"/>
          </w:tcPr>
          <w:p w14:paraId="14FCEE2C" w14:textId="77777777" w:rsidR="00685B58" w:rsidRDefault="003E0D3E" w:rsidP="00685B58">
            <w:pPr>
              <w:keepNext/>
            </w:pPr>
            <w:r w:rsidRPr="000111E7">
              <w:rPr>
                <w:noProof/>
                <w:sz w:val="20"/>
                <w:lang w:val="en-US" w:eastAsia="en-US"/>
              </w:rPr>
              <w:drawing>
                <wp:inline distT="0" distB="0" distL="0" distR="0" wp14:anchorId="094416F7" wp14:editId="41CE29BD">
                  <wp:extent cx="3352259" cy="25126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1541" cy="2519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2E38E4" w14:textId="0A8DB3EA" w:rsidR="003E0D3E" w:rsidRDefault="00685B58" w:rsidP="00685B58">
            <w:pPr>
              <w:pStyle w:val="Caption"/>
              <w:rPr>
                <w:szCs w:val="22"/>
                <w:lang w:eastAsia="sv-SE"/>
              </w:rPr>
            </w:pPr>
            <w:bookmarkStart w:id="4" w:name="_Ref521601295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4</w:t>
            </w:r>
            <w:r>
              <w:fldChar w:fldCharType="end"/>
            </w:r>
            <w:bookmarkEnd w:id="4"/>
            <w:r>
              <w:t>.</w:t>
            </w:r>
            <w:r w:rsidR="0006178A">
              <w:t xml:space="preserve"> Max AP-AP RSSI for scenario 2</w:t>
            </w:r>
            <w:r>
              <w:t xml:space="preserve"> </w:t>
            </w:r>
          </w:p>
        </w:tc>
      </w:tr>
    </w:tbl>
    <w:p w14:paraId="171D4330" w14:textId="2C04E10B" w:rsidR="00E318BA" w:rsidRDefault="00E318BA" w:rsidP="00E318BA">
      <w:pPr>
        <w:rPr>
          <w:szCs w:val="22"/>
          <w:lang w:eastAsia="sv-SE"/>
        </w:rPr>
      </w:pPr>
      <w:bookmarkStart w:id="5" w:name="_Hlk521605046"/>
      <w:r>
        <w:rPr>
          <w:b/>
          <w:i/>
          <w:szCs w:val="22"/>
          <w:u w:val="single"/>
          <w:lang w:eastAsia="sv-SE"/>
        </w:rPr>
        <w:t xml:space="preserve">Observation </w:t>
      </w:r>
      <w:r w:rsidRPr="001E0E46">
        <w:rPr>
          <w:b/>
          <w:i/>
          <w:szCs w:val="22"/>
          <w:u w:val="single"/>
          <w:lang w:eastAsia="sv-SE"/>
        </w:rPr>
        <w:t>1</w:t>
      </w:r>
      <w:r w:rsidRPr="001E0E46">
        <w:rPr>
          <w:b/>
          <w:szCs w:val="22"/>
          <w:u w:val="single"/>
          <w:lang w:eastAsia="sv-SE"/>
        </w:rPr>
        <w:t>:</w:t>
      </w:r>
      <w:r w:rsidRPr="00DC2940">
        <w:rPr>
          <w:b/>
          <w:szCs w:val="22"/>
          <w:lang w:eastAsia="sv-SE"/>
        </w:rPr>
        <w:t xml:space="preserve"> </w:t>
      </w:r>
      <w:r w:rsidRPr="00E318BA">
        <w:rPr>
          <w:szCs w:val="22"/>
          <w:lang w:eastAsia="sv-SE"/>
        </w:rPr>
        <w:t>Based on our sim</w:t>
      </w:r>
      <w:r w:rsidR="00DC2940">
        <w:rPr>
          <w:szCs w:val="22"/>
          <w:lang w:eastAsia="sv-SE"/>
        </w:rPr>
        <w:t>ulation results, A=1.2 yields</w:t>
      </w:r>
      <w:r w:rsidRPr="00E318BA">
        <w:rPr>
          <w:szCs w:val="22"/>
          <w:lang w:eastAsia="sv-SE"/>
        </w:rPr>
        <w:t xml:space="preserve"> %10-%15 of ser</w:t>
      </w:r>
      <w:r w:rsidR="00DC2940">
        <w:rPr>
          <w:szCs w:val="22"/>
          <w:lang w:eastAsia="sv-SE"/>
        </w:rPr>
        <w:t>ving cell RSSI&lt;-72dBm for both s</w:t>
      </w:r>
      <w:r w:rsidRPr="00E318BA">
        <w:rPr>
          <w:szCs w:val="22"/>
          <w:lang w:eastAsia="sv-SE"/>
        </w:rPr>
        <w:t xml:space="preserve">cenario 1 and </w:t>
      </w:r>
      <w:r w:rsidR="00DC2940">
        <w:rPr>
          <w:szCs w:val="22"/>
          <w:lang w:eastAsia="sv-SE"/>
        </w:rPr>
        <w:t xml:space="preserve">scenario </w:t>
      </w:r>
      <w:r w:rsidRPr="00E318BA">
        <w:rPr>
          <w:szCs w:val="22"/>
          <w:lang w:eastAsia="sv-SE"/>
        </w:rPr>
        <w:t xml:space="preserve">2. </w:t>
      </w:r>
    </w:p>
    <w:p w14:paraId="58A753AA" w14:textId="690C5377" w:rsidR="00E318BA" w:rsidRPr="001E0E46" w:rsidRDefault="00E318BA" w:rsidP="00E318BA">
      <w:pPr>
        <w:rPr>
          <w:b/>
          <w:szCs w:val="22"/>
          <w:u w:val="single"/>
          <w:lang w:eastAsia="sv-SE"/>
        </w:rPr>
      </w:pPr>
      <w:r w:rsidRPr="001E0E46">
        <w:rPr>
          <w:b/>
          <w:i/>
          <w:szCs w:val="22"/>
          <w:u w:val="single"/>
          <w:lang w:eastAsia="sv-SE"/>
        </w:rPr>
        <w:t>Proposal 1</w:t>
      </w:r>
      <w:r w:rsidRPr="001E0E46">
        <w:rPr>
          <w:b/>
          <w:szCs w:val="22"/>
          <w:u w:val="single"/>
          <w:lang w:eastAsia="sv-SE"/>
        </w:rPr>
        <w:t>:</w:t>
      </w:r>
      <w:r w:rsidRPr="00DC2940">
        <w:rPr>
          <w:b/>
          <w:szCs w:val="22"/>
          <w:lang w:eastAsia="sv-SE"/>
        </w:rPr>
        <w:t xml:space="preserve"> </w:t>
      </w:r>
      <w:r w:rsidR="00FF390A">
        <w:rPr>
          <w:b/>
          <w:szCs w:val="22"/>
          <w:lang w:eastAsia="sv-SE"/>
        </w:rPr>
        <w:t xml:space="preserve"> </w:t>
      </w:r>
      <w:r w:rsidR="00FF390A" w:rsidRPr="00FF390A">
        <w:rPr>
          <w:szCs w:val="22"/>
          <w:lang w:eastAsia="sv-SE"/>
        </w:rPr>
        <w:t>We believe it is best to choose one A value for both scenarios.</w:t>
      </w:r>
      <w:r w:rsidR="00FF390A">
        <w:rPr>
          <w:b/>
          <w:szCs w:val="22"/>
          <w:lang w:eastAsia="sv-SE"/>
        </w:rPr>
        <w:t xml:space="preserve"> </w:t>
      </w:r>
      <w:r>
        <w:rPr>
          <w:szCs w:val="22"/>
          <w:lang w:eastAsia="sv-SE"/>
        </w:rPr>
        <w:t xml:space="preserve">We </w:t>
      </w:r>
      <w:r w:rsidRPr="00E318BA">
        <w:rPr>
          <w:szCs w:val="22"/>
          <w:lang w:eastAsia="sv-SE"/>
        </w:rPr>
        <w:t xml:space="preserve">recommend A=1.2 and X=0 (corresponding to %10-%15 of serving cell RSSI&lt;-72dBm) for </w:t>
      </w:r>
      <w:r w:rsidR="00FF390A">
        <w:rPr>
          <w:szCs w:val="22"/>
          <w:lang w:eastAsia="sv-SE"/>
        </w:rPr>
        <w:t xml:space="preserve">both </w:t>
      </w:r>
      <w:r w:rsidRPr="00E318BA">
        <w:rPr>
          <w:szCs w:val="22"/>
          <w:lang w:eastAsia="sv-SE"/>
        </w:rPr>
        <w:t xml:space="preserve">scenario 1 and </w:t>
      </w:r>
      <w:r w:rsidR="00FF390A">
        <w:rPr>
          <w:szCs w:val="22"/>
          <w:lang w:eastAsia="sv-SE"/>
        </w:rPr>
        <w:t xml:space="preserve">scenario </w:t>
      </w:r>
      <w:r w:rsidRPr="00E318BA">
        <w:rPr>
          <w:szCs w:val="22"/>
          <w:lang w:eastAsia="sv-SE"/>
        </w:rPr>
        <w:t>2.</w:t>
      </w:r>
      <w:r w:rsidRPr="001E0E46">
        <w:rPr>
          <w:b/>
          <w:szCs w:val="22"/>
          <w:lang w:eastAsia="sv-SE"/>
        </w:rPr>
        <w:t xml:space="preserve"> </w:t>
      </w:r>
    </w:p>
    <w:bookmarkEnd w:id="5"/>
    <w:p w14:paraId="1CC736AA" w14:textId="77777777" w:rsidR="002B3A7C" w:rsidRPr="001E0E46" w:rsidRDefault="002B3A7C">
      <w:pPr>
        <w:rPr>
          <w:sz w:val="20"/>
          <w:lang w:eastAsia="sv-SE"/>
        </w:rPr>
      </w:pPr>
    </w:p>
    <w:p w14:paraId="596E93DF" w14:textId="4893F5BD" w:rsidR="00821C42" w:rsidRPr="00BC024D" w:rsidRDefault="00BF17FD" w:rsidP="00821C42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 w:rsidRPr="00BC024D">
        <w:rPr>
          <w:rFonts w:ascii="Times New Roman" w:hAnsi="Times New Roman"/>
          <w:b/>
          <w:sz w:val="32"/>
          <w:lang w:val="en-US"/>
        </w:rPr>
        <w:t>Summary</w:t>
      </w:r>
    </w:p>
    <w:p w14:paraId="7E84183E" w14:textId="4BD08771" w:rsidR="00E318BA" w:rsidRPr="001E0E46" w:rsidRDefault="00E318BA" w:rsidP="003242DD">
      <w:pPr>
        <w:rPr>
          <w:szCs w:val="22"/>
        </w:rPr>
      </w:pPr>
      <w:r>
        <w:t>Our simulation results for both scena</w:t>
      </w:r>
      <w:r w:rsidR="00FF390A">
        <w:t>rios are provided which show</w:t>
      </w:r>
      <w:r>
        <w:t xml:space="preserve"> </w:t>
      </w:r>
      <w:r w:rsidR="00FF390A" w:rsidRPr="00FF390A">
        <w:t xml:space="preserve">for RSSI&lt;-72dBm, when the value of A increases the value of the serving cell RSSI percentile increases.  </w:t>
      </w:r>
      <w:proofErr w:type="spellStart"/>
      <w:r w:rsidR="00FF390A" w:rsidRPr="00FF390A">
        <w:t>Moreoever</w:t>
      </w:r>
      <w:proofErr w:type="spellEnd"/>
      <w:r w:rsidR="00FF390A" w:rsidRPr="00FF390A">
        <w:t>, for the range of 1.2&lt;A&lt;1.4 the desired serving cell RSSI percentile of %10-%15 is achieved.</w:t>
      </w:r>
    </w:p>
    <w:p w14:paraId="5FCB63E9" w14:textId="77777777" w:rsidR="00FF390A" w:rsidRDefault="00FF390A" w:rsidP="00FF390A">
      <w:pPr>
        <w:rPr>
          <w:szCs w:val="22"/>
          <w:lang w:eastAsia="sv-SE"/>
        </w:rPr>
      </w:pPr>
      <w:r>
        <w:rPr>
          <w:b/>
          <w:i/>
          <w:szCs w:val="22"/>
          <w:u w:val="single"/>
          <w:lang w:eastAsia="sv-SE"/>
        </w:rPr>
        <w:t xml:space="preserve">Observation </w:t>
      </w:r>
      <w:r w:rsidRPr="001E0E46">
        <w:rPr>
          <w:b/>
          <w:i/>
          <w:szCs w:val="22"/>
          <w:u w:val="single"/>
          <w:lang w:eastAsia="sv-SE"/>
        </w:rPr>
        <w:t>1</w:t>
      </w:r>
      <w:r w:rsidRPr="001E0E46">
        <w:rPr>
          <w:b/>
          <w:szCs w:val="22"/>
          <w:u w:val="single"/>
          <w:lang w:eastAsia="sv-SE"/>
        </w:rPr>
        <w:t>:</w:t>
      </w:r>
      <w:r w:rsidRPr="00DC2940">
        <w:rPr>
          <w:b/>
          <w:szCs w:val="22"/>
          <w:lang w:eastAsia="sv-SE"/>
        </w:rPr>
        <w:t xml:space="preserve"> </w:t>
      </w:r>
      <w:r w:rsidRPr="00E318BA">
        <w:rPr>
          <w:szCs w:val="22"/>
          <w:lang w:eastAsia="sv-SE"/>
        </w:rPr>
        <w:t>Based on our sim</w:t>
      </w:r>
      <w:r>
        <w:rPr>
          <w:szCs w:val="22"/>
          <w:lang w:eastAsia="sv-SE"/>
        </w:rPr>
        <w:t>ulation results, A=1.2 yields</w:t>
      </w:r>
      <w:r w:rsidRPr="00E318BA">
        <w:rPr>
          <w:szCs w:val="22"/>
          <w:lang w:eastAsia="sv-SE"/>
        </w:rPr>
        <w:t xml:space="preserve"> %10-%15 of ser</w:t>
      </w:r>
      <w:r>
        <w:rPr>
          <w:szCs w:val="22"/>
          <w:lang w:eastAsia="sv-SE"/>
        </w:rPr>
        <w:t>ving cell RSSI&lt;-72dBm for both s</w:t>
      </w:r>
      <w:r w:rsidRPr="00E318BA">
        <w:rPr>
          <w:szCs w:val="22"/>
          <w:lang w:eastAsia="sv-SE"/>
        </w:rPr>
        <w:t xml:space="preserve">cenario 1 and </w:t>
      </w:r>
      <w:r>
        <w:rPr>
          <w:szCs w:val="22"/>
          <w:lang w:eastAsia="sv-SE"/>
        </w:rPr>
        <w:t xml:space="preserve">scenario </w:t>
      </w:r>
      <w:r w:rsidRPr="00E318BA">
        <w:rPr>
          <w:szCs w:val="22"/>
          <w:lang w:eastAsia="sv-SE"/>
        </w:rPr>
        <w:t xml:space="preserve">2. </w:t>
      </w:r>
    </w:p>
    <w:p w14:paraId="18C4BA4A" w14:textId="77777777" w:rsidR="00FF390A" w:rsidRPr="001E0E46" w:rsidRDefault="00FF390A" w:rsidP="00FF390A">
      <w:pPr>
        <w:rPr>
          <w:b/>
          <w:szCs w:val="22"/>
          <w:u w:val="single"/>
          <w:lang w:eastAsia="sv-SE"/>
        </w:rPr>
      </w:pPr>
      <w:r w:rsidRPr="001E0E46">
        <w:rPr>
          <w:b/>
          <w:i/>
          <w:szCs w:val="22"/>
          <w:u w:val="single"/>
          <w:lang w:eastAsia="sv-SE"/>
        </w:rPr>
        <w:t>Proposal 1</w:t>
      </w:r>
      <w:r w:rsidRPr="001E0E46">
        <w:rPr>
          <w:b/>
          <w:szCs w:val="22"/>
          <w:u w:val="single"/>
          <w:lang w:eastAsia="sv-SE"/>
        </w:rPr>
        <w:t>:</w:t>
      </w:r>
      <w:r w:rsidRPr="00DC2940">
        <w:rPr>
          <w:b/>
          <w:szCs w:val="22"/>
          <w:lang w:eastAsia="sv-SE"/>
        </w:rPr>
        <w:t xml:space="preserve"> </w:t>
      </w:r>
      <w:r>
        <w:rPr>
          <w:b/>
          <w:szCs w:val="22"/>
          <w:lang w:eastAsia="sv-SE"/>
        </w:rPr>
        <w:t xml:space="preserve"> </w:t>
      </w:r>
      <w:r w:rsidRPr="00FF390A">
        <w:rPr>
          <w:szCs w:val="22"/>
          <w:lang w:eastAsia="sv-SE"/>
        </w:rPr>
        <w:t>We believe it is best to choose one A value for both scenarios.</w:t>
      </w:r>
      <w:r>
        <w:rPr>
          <w:b/>
          <w:szCs w:val="22"/>
          <w:lang w:eastAsia="sv-SE"/>
        </w:rPr>
        <w:t xml:space="preserve"> </w:t>
      </w:r>
      <w:r>
        <w:rPr>
          <w:szCs w:val="22"/>
          <w:lang w:eastAsia="sv-SE"/>
        </w:rPr>
        <w:t xml:space="preserve">We </w:t>
      </w:r>
      <w:r w:rsidRPr="00E318BA">
        <w:rPr>
          <w:szCs w:val="22"/>
          <w:lang w:eastAsia="sv-SE"/>
        </w:rPr>
        <w:t xml:space="preserve">recommend A=1.2 and X=0 (corresponding to %10-%15 of serving cell RSSI&lt;-72dBm) for </w:t>
      </w:r>
      <w:r>
        <w:rPr>
          <w:szCs w:val="22"/>
          <w:lang w:eastAsia="sv-SE"/>
        </w:rPr>
        <w:t xml:space="preserve">both </w:t>
      </w:r>
      <w:r w:rsidRPr="00E318BA">
        <w:rPr>
          <w:szCs w:val="22"/>
          <w:lang w:eastAsia="sv-SE"/>
        </w:rPr>
        <w:t xml:space="preserve">scenario 1 and </w:t>
      </w:r>
      <w:r>
        <w:rPr>
          <w:szCs w:val="22"/>
          <w:lang w:eastAsia="sv-SE"/>
        </w:rPr>
        <w:t xml:space="preserve">scenario </w:t>
      </w:r>
      <w:r w:rsidRPr="00E318BA">
        <w:rPr>
          <w:szCs w:val="22"/>
          <w:lang w:eastAsia="sv-SE"/>
        </w:rPr>
        <w:t>2.</w:t>
      </w:r>
      <w:r w:rsidRPr="001E0E46">
        <w:rPr>
          <w:b/>
          <w:szCs w:val="22"/>
          <w:lang w:eastAsia="sv-SE"/>
        </w:rPr>
        <w:t xml:space="preserve"> </w:t>
      </w:r>
    </w:p>
    <w:p w14:paraId="7A7E4D34" w14:textId="31CFB118" w:rsidR="00746CE2" w:rsidRPr="001E0E46" w:rsidRDefault="00746CE2" w:rsidP="003242DD">
      <w:pPr>
        <w:rPr>
          <w:sz w:val="20"/>
        </w:rPr>
      </w:pPr>
    </w:p>
    <w:p w14:paraId="0EF7466D" w14:textId="68646644" w:rsidR="00251B4A" w:rsidRPr="00BC024D" w:rsidRDefault="00251B4A" w:rsidP="00251B4A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BC024D">
        <w:rPr>
          <w:rFonts w:ascii="Times New Roman" w:hAnsi="Times New Roman"/>
          <w:b/>
          <w:sz w:val="32"/>
          <w:lang w:val="en-US"/>
        </w:rPr>
        <w:t>References</w:t>
      </w:r>
    </w:p>
    <w:p w14:paraId="1CA3A936" w14:textId="78DAE794" w:rsidR="00E246F8" w:rsidRPr="00AE05CA" w:rsidRDefault="00AE05CA" w:rsidP="00AE05CA">
      <w:pPr>
        <w:pStyle w:val="Reference"/>
        <w:numPr>
          <w:ilvl w:val="0"/>
          <w:numId w:val="19"/>
        </w:numPr>
      </w:pPr>
      <w:bookmarkStart w:id="6" w:name="_Ref513201801"/>
      <w:bookmarkStart w:id="7" w:name="_Ref174151459"/>
      <w:bookmarkStart w:id="8" w:name="_Ref189809556"/>
      <w:r w:rsidRPr="00F91C21">
        <w:t>Cha</w:t>
      </w:r>
      <w:bookmarkStart w:id="9" w:name="_GoBack"/>
      <w:bookmarkEnd w:id="9"/>
      <w:r w:rsidRPr="00F91C21">
        <w:t xml:space="preserve">irman’s notes, 3GPP TSG RAN WG1#93, </w:t>
      </w:r>
      <w:bookmarkEnd w:id="6"/>
      <w:bookmarkEnd w:id="7"/>
      <w:bookmarkEnd w:id="8"/>
      <w:r w:rsidRPr="00F91C21">
        <w:t>Busan, Korea, May 21st – 25th 2018</w:t>
      </w:r>
    </w:p>
    <w:sectPr w:rsidR="00E246F8" w:rsidRPr="00AE05CA" w:rsidSect="00D5508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E3070" w14:textId="77777777" w:rsidR="00ED3703" w:rsidRDefault="00ED3703">
      <w:r>
        <w:separator/>
      </w:r>
    </w:p>
  </w:endnote>
  <w:endnote w:type="continuationSeparator" w:id="0">
    <w:p w14:paraId="0BA3680C" w14:textId="77777777" w:rsidR="00ED3703" w:rsidRDefault="00ED3703">
      <w:r>
        <w:continuationSeparator/>
      </w:r>
    </w:p>
  </w:endnote>
  <w:endnote w:type="continuationNotice" w:id="1">
    <w:p w14:paraId="77931510" w14:textId="77777777" w:rsidR="00ED3703" w:rsidRDefault="00ED37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118FDD1E" w:rsidR="00916FCC" w:rsidRDefault="00916F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E05C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E05C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B5C9A" w14:textId="77777777" w:rsidR="00ED3703" w:rsidRDefault="00ED3703">
      <w:r>
        <w:separator/>
      </w:r>
    </w:p>
  </w:footnote>
  <w:footnote w:type="continuationSeparator" w:id="0">
    <w:p w14:paraId="2171D6C4" w14:textId="77777777" w:rsidR="00ED3703" w:rsidRDefault="00ED3703">
      <w:r>
        <w:continuationSeparator/>
      </w:r>
    </w:p>
  </w:footnote>
  <w:footnote w:type="continuationNotice" w:id="1">
    <w:p w14:paraId="3071A9C3" w14:textId="77777777" w:rsidR="00ED3703" w:rsidRDefault="00ED37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C554C" w14:textId="74CF5234" w:rsidR="00916FCC" w:rsidRDefault="00916F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D7E73"/>
    <w:multiLevelType w:val="multilevel"/>
    <w:tmpl w:val="7D76BA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B845FD"/>
    <w:multiLevelType w:val="hybridMultilevel"/>
    <w:tmpl w:val="8A4E6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1"/>
  </w:num>
  <w:num w:numId="5">
    <w:abstractNumId w:val="6"/>
  </w:num>
  <w:num w:numId="6">
    <w:abstractNumId w:val="12"/>
  </w:num>
  <w:num w:numId="7">
    <w:abstractNumId w:val="15"/>
  </w:num>
  <w:num w:numId="8">
    <w:abstractNumId w:val="7"/>
  </w:num>
  <w:num w:numId="9">
    <w:abstractNumId w:val="17"/>
  </w:num>
  <w:num w:numId="10">
    <w:abstractNumId w:val="5"/>
  </w:num>
  <w:num w:numId="11">
    <w:abstractNumId w:val="1"/>
  </w:num>
  <w:num w:numId="12">
    <w:abstractNumId w:val="13"/>
  </w:num>
  <w:num w:numId="13">
    <w:abstractNumId w:val="16"/>
  </w:num>
  <w:num w:numId="14">
    <w:abstractNumId w:val="3"/>
  </w:num>
  <w:num w:numId="15">
    <w:abstractNumId w:val="0"/>
  </w:num>
  <w:num w:numId="16">
    <w:abstractNumId w:val="2"/>
  </w:num>
  <w:num w:numId="17">
    <w:abstractNumId w:val="4"/>
  </w:num>
  <w:num w:numId="18">
    <w:abstractNumId w:val="10"/>
  </w:num>
  <w:num w:numId="19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1E7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78A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0E46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4711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0D3E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175CA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0003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4FE"/>
    <w:rsid w:val="0048266F"/>
    <w:rsid w:val="00482695"/>
    <w:rsid w:val="0048363F"/>
    <w:rsid w:val="00483EFF"/>
    <w:rsid w:val="004842C3"/>
    <w:rsid w:val="0048445B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9CA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42CE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66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14E6"/>
    <w:rsid w:val="00652807"/>
    <w:rsid w:val="00652CED"/>
    <w:rsid w:val="00653266"/>
    <w:rsid w:val="006533E6"/>
    <w:rsid w:val="006538FC"/>
    <w:rsid w:val="00653FB4"/>
    <w:rsid w:val="006549A2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B58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6B5F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3DF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0FE9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0AE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55F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6BE4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E8C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2F9F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928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5CA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4C53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928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825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940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8BA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540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703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90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FCFFC664-0982-4F3A-AE98-1BC41F9F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F390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87155F"/>
    <w:rPr>
      <w:rFonts w:ascii="Calibri" w:eastAsia="Calibri" w:hAnsi="Calibri"/>
      <w:sz w:val="22"/>
      <w:szCs w:val="22"/>
      <w:lang w:val="en-US"/>
    </w:rPr>
  </w:style>
  <w:style w:type="character" w:customStyle="1" w:styleId="ReferenceChar">
    <w:name w:val="Reference Char"/>
    <w:link w:val="Reference"/>
    <w:locked/>
    <w:rsid w:val="00AE05CA"/>
    <w:rPr>
      <w:rFonts w:ascii="Times New Roman" w:hAnsi="Times New Roman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188BCC-616A-4AF5-BDE0-F0F4D8517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13E346-834B-4948-ACC8-39A66CEFB9C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0DE7B1C-672D-4180-9DF2-DE8CA44F9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124</TotalTime>
  <Pages>3</Pages>
  <Words>797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InterDigital</Company>
  <LinksUpToDate>false</LinksUpToDate>
  <CharactersWithSpaces>4992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Hedayat, Reza</cp:lastModifiedBy>
  <cp:revision>6</cp:revision>
  <cp:lastPrinted>2014-08-07T20:35:00Z</cp:lastPrinted>
  <dcterms:created xsi:type="dcterms:W3CDTF">2018-08-09T23:54:00Z</dcterms:created>
  <dcterms:modified xsi:type="dcterms:W3CDTF">2018-08-11T00:42:00Z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/>
  </property>
  <property fmtid="{D5CDD505-2E9C-101B-9397-08002B2CF9AE}" pid="13" name="xd_ProgID">
    <vt:lpwstr/>
  </property>
</Properties>
</file>